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297" w:rsidRPr="002A73D9" w:rsidRDefault="00D40032" w:rsidP="003A2297">
      <w:pPr>
        <w:rPr>
          <w:lang w:val="es-ES"/>
        </w:rPr>
        <w:sectPr w:rsidR="003A2297" w:rsidRPr="002A73D9" w:rsidSect="000E4CCE">
          <w:headerReference w:type="default" r:id="rId8"/>
          <w:footerReference w:type="default" r:id="rId9"/>
          <w:pgSz w:w="11907" w:h="16839" w:code="9"/>
          <w:pgMar w:top="2410" w:right="992" w:bottom="1134" w:left="1276" w:header="709" w:footer="0" w:gutter="0"/>
          <w:cols w:space="708"/>
          <w:docGrid w:linePitch="360"/>
        </w:sectPr>
      </w:pPr>
      <w:r w:rsidRPr="00D40032">
        <w:rPr>
          <w:noProof/>
          <w:lang w:val="es-UY" w:eastAsia="es-UY"/>
        </w:rPr>
        <w:pict>
          <v:shapetype id="_x0000_t202" coordsize="21600,21600" o:spt="202" path="m,l,21600r21600,l21600,xe">
            <v:stroke joinstyle="miter"/>
            <v:path gradientshapeok="t" o:connecttype="rect"/>
          </v:shapetype>
          <v:shape id="Text Box 3" o:spid="_x0000_s2050" type="#_x0000_t202" style="position:absolute;margin-left:-15.05pt;margin-top:-20.4pt;width:516.15pt;height:127.5pt;z-index:2516408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" filled="f" stroked="f">
            <v:textbox>
              <w:txbxContent>
                <w:p w:rsidR="006062AC" w:rsidRPr="00310277" w:rsidRDefault="006062AC" w:rsidP="006062AC">
                  <w:pPr>
                    <w:pStyle w:val="Sous-titre"/>
                    <w:rPr>
                      <w:szCs w:val="32"/>
                      <w:lang w:val="fr-FR"/>
                    </w:rPr>
                  </w:pPr>
                  <w:r w:rsidRPr="00310277">
                    <w:rPr>
                      <w:szCs w:val="32"/>
                      <w:lang w:val="fr-FR"/>
                    </w:rPr>
                    <w:t>PRO</w:t>
                  </w:r>
                  <w:r w:rsidR="00310277" w:rsidRPr="00310277">
                    <w:rPr>
                      <w:szCs w:val="32"/>
                      <w:lang w:val="fr-FR"/>
                    </w:rPr>
                    <w:t>JETS</w:t>
                  </w:r>
                  <w:r w:rsidRPr="00310277">
                    <w:rPr>
                      <w:szCs w:val="32"/>
                      <w:lang w:val="fr-FR"/>
                    </w:rPr>
                    <w:t xml:space="preserve"> </w:t>
                  </w:r>
                </w:p>
                <w:p w:rsidR="00FB6E17" w:rsidRDefault="00FB6E17" w:rsidP="004806FE">
                  <w:pPr>
                    <w:pStyle w:val="Sous-titre"/>
                    <w:rPr>
                      <w:iCs/>
                      <w:color w:val="4F81BD" w:themeColor="accent1"/>
                      <w:sz w:val="36"/>
                      <w:shd w:val="clear" w:color="auto" w:fill="FFFFFF"/>
                      <w:lang w:val="fr-FR"/>
                    </w:rPr>
                  </w:pPr>
                  <w:r>
                    <w:rPr>
                      <w:iCs/>
                      <w:color w:val="4F81BD" w:themeColor="accent1"/>
                      <w:sz w:val="36"/>
                      <w:shd w:val="clear" w:color="auto" w:fill="FFFFFF"/>
                      <w:lang w:val="fr-FR"/>
                    </w:rPr>
                    <w:t>Journée mondiale CVX 2022 :</w:t>
                  </w:r>
                </w:p>
                <w:p w:rsidR="004D79D8" w:rsidRPr="004D79D8" w:rsidRDefault="004D79D8" w:rsidP="004806FE">
                  <w:pPr>
                    <w:pStyle w:val="Sous-titre"/>
                    <w:rPr>
                      <w:iCs/>
                      <w:color w:val="4F81BD" w:themeColor="accent1"/>
                      <w:sz w:val="36"/>
                      <w:szCs w:val="36"/>
                      <w:shd w:val="clear" w:color="auto" w:fill="FFFFFF"/>
                      <w:lang w:val="fr-FR"/>
                    </w:rPr>
                  </w:pPr>
                  <w:r w:rsidRPr="004D79D8">
                    <w:rPr>
                      <w:iCs/>
                      <w:color w:val="4F81BD" w:themeColor="accent1"/>
                      <w:sz w:val="36"/>
                      <w:szCs w:val="36"/>
                      <w:shd w:val="clear" w:color="auto" w:fill="FFFFFF"/>
                      <w:lang w:val="fr-FR"/>
                    </w:rPr>
                    <w:t>De la conversion vers l’engagement : un chemin d’amour, de joie et d’amitié.</w:t>
                  </w:r>
                </w:p>
                <w:p w:rsidR="0035779A" w:rsidRPr="004D79D8" w:rsidRDefault="0035779A" w:rsidP="004806FE">
                  <w:pPr>
                    <w:pStyle w:val="Sous-titre"/>
                    <w:rPr>
                      <w:sz w:val="28"/>
                      <w:szCs w:val="28"/>
                      <w:lang w:val="fr-FR"/>
                    </w:rPr>
                  </w:pPr>
                  <w:r w:rsidRPr="004D79D8">
                    <w:rPr>
                      <w:sz w:val="28"/>
                      <w:szCs w:val="28"/>
                      <w:lang w:val="fr-FR"/>
                    </w:rPr>
                    <w:t>Nº 17</w:t>
                  </w:r>
                  <w:r w:rsidR="00FB6E17" w:rsidRPr="004D79D8">
                    <w:rPr>
                      <w:sz w:val="28"/>
                      <w:szCs w:val="28"/>
                      <w:lang w:val="fr-FR"/>
                    </w:rPr>
                    <w:t>7</w:t>
                  </w:r>
                  <w:r w:rsidRPr="004D79D8">
                    <w:rPr>
                      <w:sz w:val="28"/>
                      <w:szCs w:val="28"/>
                      <w:lang w:val="fr-FR"/>
                    </w:rPr>
                    <w:t xml:space="preserve">, </w:t>
                  </w:r>
                  <w:r w:rsidR="00FB6E17" w:rsidRPr="004D79D8">
                    <w:rPr>
                      <w:sz w:val="28"/>
                      <w:szCs w:val="28"/>
                      <w:lang w:val="fr-FR"/>
                    </w:rPr>
                    <w:t>décembre</w:t>
                  </w:r>
                  <w:r w:rsidR="00033F96" w:rsidRPr="004D79D8">
                    <w:rPr>
                      <w:sz w:val="28"/>
                      <w:szCs w:val="28"/>
                      <w:lang w:val="fr-FR"/>
                    </w:rPr>
                    <w:t xml:space="preserve"> 202</w:t>
                  </w:r>
                  <w:r w:rsidR="002A73D9" w:rsidRPr="004D79D8">
                    <w:rPr>
                      <w:sz w:val="28"/>
                      <w:szCs w:val="28"/>
                      <w:lang w:val="fr-FR"/>
                    </w:rPr>
                    <w:t>1</w:t>
                  </w:r>
                </w:p>
                <w:p w:rsidR="00A836FC" w:rsidRPr="004D79D8" w:rsidRDefault="00043284" w:rsidP="00A836FC">
                  <w:pPr>
                    <w:pStyle w:val="Sansinterligne"/>
                    <w:rPr>
                      <w:rStyle w:val="Emphaseple"/>
                      <w:b w:val="0"/>
                      <w:sz w:val="24"/>
                      <w:szCs w:val="24"/>
                      <w:lang w:val="fr-FR"/>
                    </w:rPr>
                  </w:pPr>
                  <w:r w:rsidRPr="004D79D8">
                    <w:rPr>
                      <w:rStyle w:val="Emphaseple"/>
                      <w:b w:val="0"/>
                      <w:sz w:val="24"/>
                      <w:szCs w:val="24"/>
                      <w:lang w:val="fr-FR"/>
                    </w:rPr>
                    <w:t>Original :</w:t>
                  </w:r>
                  <w:r w:rsidR="00A836FC" w:rsidRPr="004D79D8">
                    <w:rPr>
                      <w:rStyle w:val="Emphaseple"/>
                      <w:b w:val="0"/>
                      <w:sz w:val="24"/>
                      <w:szCs w:val="24"/>
                      <w:lang w:val="fr-FR"/>
                    </w:rPr>
                    <w:t xml:space="preserve"> </w:t>
                  </w:r>
                  <w:r w:rsidR="00FB6E17" w:rsidRPr="004D79D8">
                    <w:rPr>
                      <w:rStyle w:val="Emphaseple"/>
                      <w:b w:val="0"/>
                      <w:sz w:val="24"/>
                      <w:szCs w:val="24"/>
                      <w:lang w:val="fr-FR"/>
                    </w:rPr>
                    <w:t>Anglais</w:t>
                  </w:r>
                </w:p>
              </w:txbxContent>
            </v:textbox>
            <w10:wrap type="square" anchorx="margin" anchory="margin"/>
          </v:shape>
        </w:pict>
      </w:r>
      <w:bookmarkStart w:id="0" w:name="_Hlk534900601"/>
    </w:p>
    <w:bookmarkEnd w:id="0"/>
    <w:p w:rsidR="007E7E1D" w:rsidRDefault="007E7E1D" w:rsidP="002A73D9">
      <w:pPr>
        <w:pStyle w:val="Sansinterligne"/>
        <w:rPr>
          <w:lang w:val="es-ES"/>
        </w:rPr>
      </w:pPr>
    </w:p>
    <w:p w:rsidR="00BC2892" w:rsidRDefault="00BC2892" w:rsidP="00310277">
      <w:pPr>
        <w:spacing w:after="0" w:line="259" w:lineRule="auto"/>
        <w:jc w:val="right"/>
        <w:rPr>
          <w:rFonts w:ascii="Calibri" w:eastAsia="Calibri" w:hAnsi="Calibri" w:cs="Times New Roman"/>
          <w:i/>
          <w:iCs/>
          <w:szCs w:val="22"/>
          <w:lang w:val="fr-FR" w:eastAsia="en-US"/>
        </w:rPr>
      </w:pPr>
      <w:r w:rsidRPr="00BC2892">
        <w:rPr>
          <w:rFonts w:ascii="Calibri" w:eastAsia="Calibri" w:hAnsi="Calibri" w:cs="Times New Roman"/>
          <w:i/>
          <w:iCs/>
          <w:szCs w:val="22"/>
          <w:lang w:val="fr-FR" w:eastAsia="en-US"/>
        </w:rPr>
        <w:t xml:space="preserve">« La blessure qu'Ignace a subie à Pampelune n'était pas tant une fin heureuse, </w:t>
      </w:r>
    </w:p>
    <w:p w:rsidR="00BC2892" w:rsidRDefault="00BC2892" w:rsidP="00310277">
      <w:pPr>
        <w:spacing w:after="0" w:line="259" w:lineRule="auto"/>
        <w:jc w:val="right"/>
        <w:rPr>
          <w:rFonts w:ascii="Calibri" w:eastAsia="Calibri" w:hAnsi="Calibri" w:cs="Times New Roman"/>
          <w:i/>
          <w:iCs/>
          <w:szCs w:val="22"/>
          <w:lang w:val="fr-FR" w:eastAsia="en-US"/>
        </w:rPr>
      </w:pPr>
      <w:r w:rsidRPr="00BC2892">
        <w:rPr>
          <w:rFonts w:ascii="Calibri" w:eastAsia="Calibri" w:hAnsi="Calibri" w:cs="Times New Roman"/>
          <w:i/>
          <w:iCs/>
          <w:szCs w:val="22"/>
          <w:lang w:val="fr-FR" w:eastAsia="en-US"/>
        </w:rPr>
        <w:t xml:space="preserve">mais plutôt un début heureux. La conversion consiste parfois en des moments </w:t>
      </w:r>
    </w:p>
    <w:p w:rsidR="00BC2892" w:rsidRDefault="00BC2892" w:rsidP="00310277">
      <w:pPr>
        <w:spacing w:after="0" w:line="259" w:lineRule="auto"/>
        <w:jc w:val="right"/>
        <w:rPr>
          <w:rFonts w:ascii="Calibri" w:eastAsia="Calibri" w:hAnsi="Calibri" w:cs="Times New Roman"/>
          <w:i/>
          <w:iCs/>
          <w:szCs w:val="22"/>
          <w:lang w:val="fr-FR" w:eastAsia="en-US"/>
        </w:rPr>
      </w:pPr>
      <w:r w:rsidRPr="00BC2892">
        <w:rPr>
          <w:rFonts w:ascii="Calibri" w:eastAsia="Calibri" w:hAnsi="Calibri" w:cs="Times New Roman"/>
          <w:i/>
          <w:iCs/>
          <w:szCs w:val="22"/>
          <w:lang w:val="fr-FR" w:eastAsia="en-US"/>
        </w:rPr>
        <w:t xml:space="preserve">de grand changement, mais c'est aussi un processus sans fin. </w:t>
      </w:r>
    </w:p>
    <w:p w:rsidR="00BC2892" w:rsidRDefault="00BC2892" w:rsidP="00310277">
      <w:pPr>
        <w:spacing w:after="0" w:line="259" w:lineRule="auto"/>
        <w:jc w:val="right"/>
        <w:rPr>
          <w:rFonts w:ascii="Calibri" w:eastAsia="Calibri" w:hAnsi="Calibri" w:cs="Times New Roman"/>
          <w:i/>
          <w:iCs/>
          <w:szCs w:val="22"/>
          <w:lang w:val="fr-FR" w:eastAsia="en-US"/>
        </w:rPr>
      </w:pPr>
      <w:r w:rsidRPr="00BC2892">
        <w:rPr>
          <w:rFonts w:ascii="Calibri" w:eastAsia="Calibri" w:hAnsi="Calibri" w:cs="Times New Roman"/>
          <w:i/>
          <w:iCs/>
          <w:szCs w:val="22"/>
          <w:lang w:val="fr-FR" w:eastAsia="en-US"/>
        </w:rPr>
        <w:t xml:space="preserve">Nous devons mettre le Christ au centre à chaque fois, encore et encore. » </w:t>
      </w:r>
    </w:p>
    <w:p w:rsidR="00310277" w:rsidRPr="00310277" w:rsidRDefault="00310277" w:rsidP="00310277">
      <w:pPr>
        <w:spacing w:after="0" w:line="259" w:lineRule="auto"/>
        <w:jc w:val="right"/>
        <w:rPr>
          <w:rFonts w:ascii="Calibri" w:eastAsia="Calibri" w:hAnsi="Calibri" w:cs="Times New Roman"/>
          <w:sz w:val="20"/>
          <w:szCs w:val="20"/>
          <w:lang w:val="it-IT" w:eastAsia="en-US"/>
        </w:rPr>
      </w:pPr>
      <w:r w:rsidRPr="00BC2892">
        <w:rPr>
          <w:rFonts w:ascii="Calibri" w:eastAsia="Calibri" w:hAnsi="Calibri" w:cs="Times New Roman"/>
          <w:sz w:val="20"/>
          <w:szCs w:val="20"/>
          <w:lang w:val="fr-FR" w:eastAsia="en-US"/>
        </w:rPr>
        <w:t>(P. Arturo Sosa SJ.</w:t>
      </w:r>
      <w:r w:rsidRPr="00310277">
        <w:rPr>
          <w:rFonts w:ascii="Calibri" w:eastAsia="Calibri" w:hAnsi="Calibri" w:cs="Times New Roman"/>
          <w:sz w:val="20"/>
          <w:szCs w:val="20"/>
          <w:lang w:val="it-IT" w:eastAsia="en-US"/>
        </w:rPr>
        <w:t>)</w:t>
      </w:r>
    </w:p>
    <w:p w:rsidR="007E7E1D" w:rsidRDefault="007E7E1D" w:rsidP="00310277">
      <w:pPr>
        <w:spacing w:after="0" w:line="259" w:lineRule="auto"/>
        <w:rPr>
          <w:rFonts w:ascii="Calibri" w:eastAsia="Calibri" w:hAnsi="Calibri" w:cs="Times New Roman"/>
          <w:szCs w:val="22"/>
          <w:lang w:val="it-IT" w:eastAsia="en-US"/>
        </w:rPr>
      </w:pPr>
    </w:p>
    <w:p w:rsidR="00296B82" w:rsidRPr="00310277" w:rsidRDefault="00296B82" w:rsidP="00310277">
      <w:pPr>
        <w:spacing w:after="0" w:line="259" w:lineRule="auto"/>
        <w:rPr>
          <w:rFonts w:ascii="Calibri" w:eastAsia="Calibri" w:hAnsi="Calibri" w:cs="Times New Roman"/>
          <w:szCs w:val="22"/>
          <w:lang w:val="it-IT" w:eastAsia="en-US"/>
        </w:rPr>
      </w:pPr>
    </w:p>
    <w:p w:rsidR="00310277" w:rsidRPr="00310277" w:rsidRDefault="00310277" w:rsidP="004D79D8">
      <w:pPr>
        <w:spacing w:after="0" w:line="259" w:lineRule="auto"/>
        <w:jc w:val="center"/>
        <w:rPr>
          <w:rFonts w:ascii="Calibri" w:eastAsia="Calibri" w:hAnsi="Calibri" w:cs="Times New Roman"/>
          <w:b/>
          <w:bCs/>
          <w:sz w:val="28"/>
          <w:szCs w:val="28"/>
          <w:u w:val="single"/>
          <w:lang w:val="fr-FR" w:eastAsia="en-US"/>
        </w:rPr>
      </w:pPr>
      <w:r w:rsidRPr="00310277">
        <w:rPr>
          <w:rFonts w:ascii="Calibri" w:eastAsia="Calibri" w:hAnsi="Calibri" w:cs="Times New Roman"/>
          <w:b/>
          <w:bCs/>
          <w:sz w:val="28"/>
          <w:szCs w:val="28"/>
          <w:u w:val="single"/>
          <w:lang w:val="fr-FR" w:eastAsia="en-US"/>
        </w:rPr>
        <w:t>Aux conseils exécutifs nationaux et à tous les membres de la CVX :</w:t>
      </w:r>
    </w:p>
    <w:p w:rsidR="00310277" w:rsidRDefault="00310277" w:rsidP="00310277">
      <w:pPr>
        <w:spacing w:after="0" w:line="259" w:lineRule="auto"/>
        <w:rPr>
          <w:rFonts w:ascii="Calibri" w:eastAsia="Calibri" w:hAnsi="Calibri" w:cs="Times New Roman"/>
          <w:szCs w:val="22"/>
          <w:lang w:val="fr-FR" w:eastAsia="en-US"/>
        </w:rPr>
      </w:pPr>
    </w:p>
    <w:p w:rsidR="007E7E1D" w:rsidRPr="00310277" w:rsidRDefault="007E7E1D" w:rsidP="00310277">
      <w:pPr>
        <w:spacing w:after="0" w:line="259" w:lineRule="auto"/>
        <w:rPr>
          <w:rFonts w:ascii="Calibri" w:eastAsia="Calibri" w:hAnsi="Calibri" w:cs="Times New Roman"/>
          <w:szCs w:val="22"/>
          <w:lang w:val="fr-FR" w:eastAsia="en-US"/>
        </w:rPr>
      </w:pPr>
    </w:p>
    <w:p w:rsidR="004D79D8" w:rsidRPr="004D79D8" w:rsidRDefault="004D79D8" w:rsidP="004D79D8">
      <w:pPr>
        <w:spacing w:after="160" w:line="259" w:lineRule="auto"/>
        <w:jc w:val="both"/>
        <w:rPr>
          <w:rFonts w:ascii="Calibri" w:eastAsia="Calibri" w:hAnsi="Calibri" w:cs="Arial"/>
          <w:b/>
          <w:bCs/>
          <w:sz w:val="24"/>
          <w:u w:val="single"/>
          <w:lang w:val="fr-FR" w:eastAsia="en-US" w:bidi="ar-LB"/>
        </w:rPr>
      </w:pPr>
      <w:r w:rsidRPr="004D79D8">
        <w:rPr>
          <w:rFonts w:ascii="Calibri" w:eastAsia="Calibri" w:hAnsi="Calibri" w:cs="Arial"/>
          <w:b/>
          <w:bCs/>
          <w:sz w:val="24"/>
          <w:u w:val="single"/>
          <w:lang w:val="fr-FR" w:eastAsia="en-US" w:bidi="ar-LB"/>
        </w:rPr>
        <w:t>Introduction</w:t>
      </w:r>
    </w:p>
    <w:p w:rsidR="004D79D8" w:rsidRPr="004D79D8" w:rsidRDefault="004D79D8" w:rsidP="004D79D8">
      <w:pPr>
        <w:spacing w:after="160" w:line="259" w:lineRule="auto"/>
        <w:jc w:val="both"/>
        <w:rPr>
          <w:rFonts w:ascii="Calibri" w:eastAsia="Calibri" w:hAnsi="Calibri" w:cs="Arial"/>
          <w:szCs w:val="22"/>
          <w:lang w:val="fr-FR" w:eastAsia="en-US" w:bidi="ar-LB"/>
        </w:rPr>
      </w:pPr>
      <w:r w:rsidRPr="004D79D8">
        <w:rPr>
          <w:rFonts w:ascii="Calibri" w:eastAsia="Calibri" w:hAnsi="Calibri" w:cs="Arial"/>
          <w:szCs w:val="22"/>
          <w:lang w:val="fr-FR" w:eastAsia="en-US" w:bidi="ar-LB"/>
        </w:rPr>
        <w:t xml:space="preserve">Cette année jubilaire (20 mai 2021 - 31 juillet 2022), nous célébrons le 500e anniversaire de la conversion de saint Ignace de Loyola, notre saint patron et père en spiritualité. Ignace, guéri de sa blessure, s'est offert totalement au Seigneur. Nous célébrons également, le 12 mars 2022, le 400e anniversaire de la canonisation de saint Ignace et de saint François Xavier qui, avec plusieurs autres, ont cofondé la Compagnie de Jésus.  Leur amitié dans le Christ a grandi à travers les conversations spirituelles, le genre de conversations que nous cherchons à encourager dans la CVX et même dans notre Église aujourd'hui, alors qu'elle se prépare au Synode 2023.  En outre, leur amitié a été l'exemple d'un engagement continu et approfondi dans la voie de l'Esprit, un engagement qui a grandi dans l'amour, le soutien et l'enthousiasme l'un pour l'autre, en mission ensemble dans le monde, avec le Christ. </w:t>
      </w:r>
    </w:p>
    <w:p w:rsidR="004D79D8" w:rsidRPr="004D79D8" w:rsidRDefault="004D79D8" w:rsidP="004D79D8">
      <w:pPr>
        <w:spacing w:after="160" w:line="259" w:lineRule="auto"/>
        <w:jc w:val="both"/>
        <w:rPr>
          <w:rFonts w:ascii="Calibri" w:eastAsia="Calibri" w:hAnsi="Calibri" w:cs="Arial"/>
          <w:szCs w:val="22"/>
          <w:lang w:val="fr-FR" w:eastAsia="en-US" w:bidi="ar-LB"/>
        </w:rPr>
      </w:pPr>
      <w:r w:rsidRPr="004D79D8">
        <w:rPr>
          <w:rFonts w:ascii="Calibri" w:eastAsia="Calibri" w:hAnsi="Calibri" w:cs="Arial"/>
          <w:szCs w:val="22"/>
          <w:lang w:val="fr-FR" w:eastAsia="en-US" w:bidi="ar-LB"/>
        </w:rPr>
        <w:t xml:space="preserve">Vivant dans le monde, dans notre humanité, nous faisons l'expérience de la blessure sous de nombreuses formes - dans nos parcours personnels, dans nos familles, sur nos lieux de travail, dans nos communautés, dans notre Église, dans notre monde.   En nous inspirant de Saint Ignace et de Saint François Xavier, nous réfléchissons à la manière d’agir à travers nos blessures pour nous convertir, et nous cherchons des moyens de nous offrir au Seigneur, à travers un désir accru d'aimer, de servir, et d'approfondir notre engagement envers le mode de vie CVX à plusieurs niveaux. </w:t>
      </w:r>
    </w:p>
    <w:p w:rsidR="004D79D8" w:rsidRDefault="004D79D8" w:rsidP="004D79D8">
      <w:pPr>
        <w:spacing w:after="0" w:line="259" w:lineRule="auto"/>
        <w:jc w:val="both"/>
        <w:rPr>
          <w:rFonts w:ascii="Calibri" w:eastAsia="Calibri" w:hAnsi="Calibri" w:cs="Arial"/>
          <w:szCs w:val="22"/>
          <w:lang w:val="fr-FR" w:eastAsia="en-US" w:bidi="ar-LB"/>
        </w:rPr>
      </w:pPr>
      <w:r w:rsidRPr="004D79D8">
        <w:rPr>
          <w:rFonts w:ascii="Calibri" w:eastAsia="Calibri" w:hAnsi="Calibri" w:cs="Arial"/>
          <w:szCs w:val="22"/>
          <w:lang w:val="fr-FR" w:eastAsia="en-US" w:bidi="ar-LB"/>
        </w:rPr>
        <w:t xml:space="preserve">Dans ce </w:t>
      </w:r>
      <w:r w:rsidRPr="004D79D8">
        <w:rPr>
          <w:rFonts w:ascii="Calibri" w:eastAsia="Calibri" w:hAnsi="Calibri" w:cs="Arial"/>
          <w:i/>
          <w:iCs/>
          <w:szCs w:val="22"/>
          <w:lang w:val="fr-FR" w:eastAsia="en-US" w:bidi="ar-LB"/>
        </w:rPr>
        <w:t>Projets</w:t>
      </w:r>
      <w:r w:rsidR="00D37F2E">
        <w:rPr>
          <w:rFonts w:ascii="Calibri" w:eastAsia="Calibri" w:hAnsi="Calibri" w:cs="Arial"/>
          <w:i/>
          <w:iCs/>
          <w:szCs w:val="22"/>
          <w:lang w:val="fr-FR" w:eastAsia="en-US" w:bidi="ar-LB"/>
        </w:rPr>
        <w:t xml:space="preserve"> Nª177</w:t>
      </w:r>
      <w:r w:rsidRPr="004D79D8">
        <w:rPr>
          <w:rFonts w:ascii="Calibri" w:eastAsia="Calibri" w:hAnsi="Calibri" w:cs="Arial"/>
          <w:szCs w:val="22"/>
          <w:lang w:val="fr-FR" w:eastAsia="en-US" w:bidi="ar-LB"/>
        </w:rPr>
        <w:t>, nous invitons nos membres à identifier ces zones de blessure, à réfléchir aux moyens de nous ouvrir à la conversion, et à explorer les moyens d'approfondir notre engagement, notre service et notre amitié en Christ.</w:t>
      </w:r>
    </w:p>
    <w:p w:rsidR="004D79D8" w:rsidRDefault="004D79D8" w:rsidP="004D79D8">
      <w:pPr>
        <w:spacing w:after="0" w:line="259" w:lineRule="auto"/>
        <w:jc w:val="both"/>
        <w:rPr>
          <w:rFonts w:ascii="Calibri" w:eastAsia="Calibri" w:hAnsi="Calibri" w:cs="Arial"/>
          <w:szCs w:val="22"/>
          <w:lang w:val="fr-FR" w:eastAsia="en-US" w:bidi="ar-LB"/>
        </w:rPr>
      </w:pPr>
    </w:p>
    <w:p w:rsidR="004D79D8" w:rsidRDefault="004D79D8" w:rsidP="004D79D8">
      <w:pPr>
        <w:spacing w:after="0" w:line="259" w:lineRule="auto"/>
        <w:jc w:val="both"/>
        <w:rPr>
          <w:rFonts w:ascii="Calibri" w:eastAsia="Calibri" w:hAnsi="Calibri" w:cs="Arial"/>
          <w:szCs w:val="22"/>
          <w:lang w:val="fr-FR" w:eastAsia="en-US" w:bidi="ar-LB"/>
        </w:rPr>
      </w:pPr>
    </w:p>
    <w:p w:rsidR="00296B82" w:rsidRDefault="00296B82" w:rsidP="004D79D8">
      <w:pPr>
        <w:spacing w:after="0" w:line="259" w:lineRule="auto"/>
        <w:jc w:val="both"/>
        <w:rPr>
          <w:rFonts w:ascii="Calibri" w:eastAsia="Calibri" w:hAnsi="Calibri" w:cs="Arial"/>
          <w:szCs w:val="22"/>
          <w:lang w:val="fr-FR" w:eastAsia="en-US" w:bidi="ar-LB"/>
        </w:rPr>
      </w:pPr>
    </w:p>
    <w:p w:rsidR="00296B82" w:rsidRPr="004D79D8" w:rsidRDefault="00296B82" w:rsidP="004D79D8">
      <w:pPr>
        <w:spacing w:after="0" w:line="259" w:lineRule="auto"/>
        <w:jc w:val="both"/>
        <w:rPr>
          <w:rFonts w:ascii="Calibri" w:eastAsia="Calibri" w:hAnsi="Calibri" w:cs="Arial"/>
          <w:szCs w:val="22"/>
          <w:lang w:val="fr-FR" w:eastAsia="en-US" w:bidi="ar-LB"/>
        </w:rPr>
      </w:pPr>
    </w:p>
    <w:p w:rsidR="004D79D8" w:rsidRPr="004D79D8" w:rsidRDefault="004D79D8" w:rsidP="004D79D8">
      <w:pPr>
        <w:spacing w:after="160" w:line="259" w:lineRule="auto"/>
        <w:jc w:val="both"/>
        <w:rPr>
          <w:rFonts w:ascii="Calibri" w:eastAsia="Calibri" w:hAnsi="Calibri" w:cs="Arial"/>
          <w:b/>
          <w:bCs/>
          <w:sz w:val="24"/>
          <w:u w:val="single"/>
          <w:lang w:val="fr-FR" w:eastAsia="en-US" w:bidi="ar-LB"/>
        </w:rPr>
      </w:pPr>
      <w:r w:rsidRPr="004D79D8">
        <w:rPr>
          <w:rFonts w:ascii="Calibri" w:eastAsia="Calibri" w:hAnsi="Calibri" w:cs="Arial"/>
          <w:b/>
          <w:bCs/>
          <w:sz w:val="24"/>
          <w:u w:val="single"/>
          <w:lang w:val="fr-FR" w:eastAsia="en-US" w:bidi="ar-LB"/>
        </w:rPr>
        <w:t>Blessure et conversion d'Ignace</w:t>
      </w:r>
    </w:p>
    <w:p w:rsidR="004D79D8" w:rsidRPr="004D79D8" w:rsidRDefault="004D79D8" w:rsidP="004D79D8">
      <w:pPr>
        <w:spacing w:after="160" w:line="259" w:lineRule="auto"/>
        <w:jc w:val="both"/>
        <w:rPr>
          <w:rFonts w:ascii="Calibri" w:eastAsia="Calibri" w:hAnsi="Calibri" w:cs="Arial"/>
          <w:szCs w:val="22"/>
          <w:lang w:val="fr-FR" w:eastAsia="en-US" w:bidi="ar-LB"/>
        </w:rPr>
      </w:pPr>
      <w:r w:rsidRPr="004D79D8">
        <w:rPr>
          <w:rFonts w:ascii="Calibri" w:eastAsia="Calibri" w:hAnsi="Calibri" w:cs="Arial"/>
          <w:szCs w:val="22"/>
          <w:lang w:val="fr-FR" w:eastAsia="en-US" w:bidi="ar-LB"/>
        </w:rPr>
        <w:lastRenderedPageBreak/>
        <w:t>La conversion d’Ignace est le résultat d’une blessure, d’un boulet de canon qui lui a fracturé la jambe, à Pampelune, en 1521. Pendant sa convalescence, il a découvert que seul le Seigneur est capable de produire en nous une joie durable, profonde, différente de la joie superficielle qui disparaît et nous plonge de nouveau dans la tristesse. « Votre joie, personne ne vous l’enlèvera » (</w:t>
      </w:r>
      <w:proofErr w:type="spellStart"/>
      <w:r w:rsidRPr="004D79D8">
        <w:rPr>
          <w:rFonts w:ascii="Calibri" w:eastAsia="Calibri" w:hAnsi="Calibri" w:cs="Arial"/>
          <w:szCs w:val="22"/>
          <w:lang w:val="fr-FR" w:eastAsia="en-US" w:bidi="ar-LB"/>
        </w:rPr>
        <w:t>Jn</w:t>
      </w:r>
      <w:proofErr w:type="spellEnd"/>
      <w:r w:rsidRPr="004D79D8">
        <w:rPr>
          <w:rFonts w:ascii="Calibri" w:eastAsia="Calibri" w:hAnsi="Calibri" w:cs="Arial"/>
          <w:szCs w:val="22"/>
          <w:lang w:val="fr-FR" w:eastAsia="en-US" w:bidi="ar-LB"/>
        </w:rPr>
        <w:t xml:space="preserve"> 16, 22).</w:t>
      </w:r>
    </w:p>
    <w:p w:rsidR="004D79D8" w:rsidRPr="004D79D8" w:rsidRDefault="004D79D8" w:rsidP="004D79D8">
      <w:pPr>
        <w:spacing w:after="160" w:line="259" w:lineRule="auto"/>
        <w:jc w:val="both"/>
        <w:rPr>
          <w:rFonts w:ascii="Calibri" w:eastAsia="Calibri" w:hAnsi="Calibri" w:cs="Arial"/>
          <w:szCs w:val="22"/>
          <w:lang w:val="fr-FR" w:eastAsia="en-US" w:bidi="ar-LB"/>
        </w:rPr>
      </w:pPr>
      <w:r w:rsidRPr="004D79D8">
        <w:rPr>
          <w:rFonts w:ascii="Calibri" w:eastAsia="Calibri" w:hAnsi="Calibri" w:cs="Arial"/>
          <w:szCs w:val="22"/>
          <w:lang w:val="fr-FR" w:eastAsia="en-US" w:bidi="ar-LB"/>
        </w:rPr>
        <w:t xml:space="preserve">Suite à cette blessure, Ignace a vécu l’expérience d’une rencontre personnelle avec le Seigneur. Le Christ a touché son cœur. Il a réalisé que le Seigneur est la source de vie, de sa vie, qu’il lui a tout donné, que « tout bien descend d’en haut » (ES 237). Il s’est alors converti, il a changé de vie et s’est offert entièrement au service de Sa Divine Majesté. </w:t>
      </w:r>
    </w:p>
    <w:p w:rsidR="004D79D8" w:rsidRDefault="00EB5285" w:rsidP="004D79D8">
      <w:pPr>
        <w:spacing w:after="0" w:line="259" w:lineRule="auto"/>
        <w:jc w:val="both"/>
        <w:rPr>
          <w:rFonts w:ascii="Calibri" w:eastAsia="Calibri" w:hAnsi="Calibri" w:cs="Arial"/>
          <w:szCs w:val="22"/>
          <w:lang w:val="fr-FR" w:eastAsia="en-US" w:bidi="ar-LB"/>
        </w:rPr>
      </w:pPr>
      <w:r>
        <w:rPr>
          <w:rFonts w:ascii="Calibri" w:eastAsia="Calibri" w:hAnsi="Calibri" w:cs="Arial"/>
          <w:noProof/>
          <w:szCs w:val="22"/>
          <w:lang w:val="fr-FR" w:eastAsia="fr-FR"/>
        </w:rPr>
        <w:drawing>
          <wp:anchor distT="0" distB="0" distL="114300" distR="114300" simplePos="0" relativeHeight="251658240" behindDoc="0" locked="0" layoutInCell="1" allowOverlap="1">
            <wp:simplePos x="0" y="0"/>
            <wp:positionH relativeFrom="margin">
              <wp:align>right</wp:align>
            </wp:positionH>
            <wp:positionV relativeFrom="margin">
              <wp:posOffset>2552065</wp:posOffset>
            </wp:positionV>
            <wp:extent cx="4145915" cy="2667000"/>
            <wp:effectExtent l="0" t="0" r="6985" b="0"/>
            <wp:wrapSquare wrapText="bothSides"/>
            <wp:docPr id="5" name="Picture 5"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alendar&#10;&#10;Description automatically generated"/>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45915" cy="2667000"/>
                    </a:xfrm>
                    <a:prstGeom prst="rect">
                      <a:avLst/>
                    </a:prstGeom>
                  </pic:spPr>
                </pic:pic>
              </a:graphicData>
            </a:graphic>
          </wp:anchor>
        </w:drawing>
      </w:r>
      <w:r w:rsidR="004D79D8" w:rsidRPr="004D79D8">
        <w:rPr>
          <w:rFonts w:ascii="Calibri" w:eastAsia="Calibri" w:hAnsi="Calibri" w:cs="Arial"/>
          <w:szCs w:val="22"/>
          <w:lang w:val="fr-FR" w:eastAsia="en-US" w:bidi="ar-LB"/>
        </w:rPr>
        <w:t xml:space="preserve">Ignace n’a pas voulu garder son expérience pour lui-même. Il nous l’a partagée dans le livre des Exercices Spirituels, afin de permettre à d’autres de se laisser toucher par le Seigneur, se convertir, et le suivre. Après sa conversion à Loyola, il a commencé sa vie comme un pauvre pèlerin suivant son Dieu nouvellement découvert. Il a tout laissé de côté, mais il a découvert que cela ne suffisait </w:t>
      </w:r>
      <w:r w:rsidR="00043284" w:rsidRPr="004D79D8">
        <w:rPr>
          <w:rFonts w:ascii="Calibri" w:eastAsia="Calibri" w:hAnsi="Calibri" w:cs="Arial"/>
          <w:szCs w:val="22"/>
          <w:lang w:val="fr-FR" w:eastAsia="en-US" w:bidi="ar-LB"/>
        </w:rPr>
        <w:t>pas...</w:t>
      </w:r>
      <w:r w:rsidR="004D79D8" w:rsidRPr="004D79D8">
        <w:rPr>
          <w:rFonts w:ascii="Calibri" w:eastAsia="Calibri" w:hAnsi="Calibri" w:cs="Arial"/>
          <w:szCs w:val="22"/>
          <w:lang w:val="fr-FR" w:eastAsia="en-US" w:bidi="ar-LB"/>
        </w:rPr>
        <w:t xml:space="preserve"> Dans sa crise profonde à Manresa, il a touché les racines de sa vulnérabilité physique, mentale et spirituelle et a finalement réalisé que la miséricorde de Dieu était immensément plus grande que ses péchés et ses bonnes actions. C'est cette expérience qu'il a partagée avec nous dans les Exercices spirituels. Heureuse blessure qui nous a valu un tel saint !</w:t>
      </w:r>
    </w:p>
    <w:p w:rsidR="004D79D8" w:rsidRDefault="004D79D8" w:rsidP="004D79D8">
      <w:pPr>
        <w:spacing w:after="0" w:line="259" w:lineRule="auto"/>
        <w:jc w:val="both"/>
        <w:rPr>
          <w:rFonts w:ascii="Calibri" w:eastAsia="Calibri" w:hAnsi="Calibri" w:cs="Arial"/>
          <w:szCs w:val="22"/>
          <w:lang w:val="fr-FR" w:eastAsia="en-US" w:bidi="ar-LB"/>
        </w:rPr>
      </w:pPr>
    </w:p>
    <w:p w:rsidR="004D79D8" w:rsidRPr="004D79D8" w:rsidRDefault="004D79D8" w:rsidP="004D79D8">
      <w:pPr>
        <w:spacing w:after="0" w:line="259" w:lineRule="auto"/>
        <w:jc w:val="both"/>
        <w:rPr>
          <w:rFonts w:ascii="Calibri" w:eastAsia="Calibri" w:hAnsi="Calibri" w:cs="Arial"/>
          <w:szCs w:val="22"/>
          <w:lang w:val="fr-FR" w:eastAsia="en-US" w:bidi="ar-LB"/>
        </w:rPr>
      </w:pPr>
    </w:p>
    <w:p w:rsidR="004D79D8" w:rsidRPr="004D79D8" w:rsidRDefault="004D79D8" w:rsidP="004D79D8">
      <w:pPr>
        <w:spacing w:after="160" w:line="259" w:lineRule="auto"/>
        <w:jc w:val="both"/>
        <w:rPr>
          <w:rFonts w:ascii="Calibri" w:eastAsia="Calibri" w:hAnsi="Calibri" w:cs="Arial"/>
          <w:b/>
          <w:bCs/>
          <w:sz w:val="24"/>
          <w:u w:val="single"/>
          <w:lang w:val="fr-FR" w:eastAsia="en-US" w:bidi="ar-LB"/>
        </w:rPr>
      </w:pPr>
      <w:r w:rsidRPr="004D79D8">
        <w:rPr>
          <w:rFonts w:ascii="Calibri" w:eastAsia="Calibri" w:hAnsi="Calibri" w:cs="Arial"/>
          <w:b/>
          <w:bCs/>
          <w:sz w:val="24"/>
          <w:u w:val="single"/>
          <w:lang w:val="fr-FR" w:eastAsia="en-US" w:bidi="ar-LB"/>
        </w:rPr>
        <w:t>Ma blessure et ma conversion</w:t>
      </w:r>
    </w:p>
    <w:p w:rsidR="004D79D8" w:rsidRPr="004D79D8" w:rsidRDefault="004D79D8" w:rsidP="004D79D8">
      <w:pPr>
        <w:spacing w:after="160" w:line="259" w:lineRule="auto"/>
        <w:jc w:val="both"/>
        <w:rPr>
          <w:rFonts w:ascii="Calibri" w:eastAsia="Calibri" w:hAnsi="Calibri" w:cs="Arial"/>
          <w:szCs w:val="22"/>
          <w:lang w:val="fr-FR" w:eastAsia="en-US" w:bidi="ar-LB"/>
        </w:rPr>
      </w:pPr>
      <w:r w:rsidRPr="004D79D8">
        <w:rPr>
          <w:rFonts w:ascii="Calibri" w:eastAsia="Calibri" w:hAnsi="Calibri" w:cs="Arial"/>
          <w:szCs w:val="22"/>
          <w:lang w:val="fr-FR" w:eastAsia="en-US" w:bidi="ar-LB"/>
        </w:rPr>
        <w:t xml:space="preserve">Comme Ignace, chacun de nous a pu être atteint dans sa vie par un boulet de canon, un choc, un incident, un événement particulier qui l’a blessé, l’a fait souffrir, l’a mis dans une situation de doute et d’incertitude, de handicap, et qui a été le point d’un tournant dans sa vie, d’une conversion, d’un changement. En ce moment particulier, le Seigneur tout aimant nous a rejoints, a touché le cœur de chacun de nous, d’une manière ou d’une autre. Il est venu à notre rencontre. Il a guéri la blessure et nous a permis de nous remettre en route. </w:t>
      </w:r>
    </w:p>
    <w:p w:rsidR="004D79D8" w:rsidRPr="004D79D8" w:rsidRDefault="004D79D8" w:rsidP="004D79D8">
      <w:pPr>
        <w:spacing w:after="160" w:line="259" w:lineRule="auto"/>
        <w:jc w:val="both"/>
        <w:rPr>
          <w:rFonts w:ascii="Calibri" w:eastAsia="Calibri" w:hAnsi="Calibri" w:cs="Arial"/>
          <w:szCs w:val="22"/>
          <w:lang w:val="fr-FR" w:eastAsia="en-US" w:bidi="ar-LB"/>
        </w:rPr>
      </w:pPr>
      <w:r w:rsidRPr="004D79D8">
        <w:rPr>
          <w:rFonts w:ascii="Calibri" w:eastAsia="Calibri" w:hAnsi="Calibri" w:cs="Arial"/>
          <w:szCs w:val="22"/>
          <w:lang w:val="fr-FR" w:eastAsia="en-US" w:bidi="ar-LB"/>
        </w:rPr>
        <w:t xml:space="preserve">Nous n'avons pas besoin de chercher bien loin pour identifier ces blessures : traumatismes personnels, problèmes de santé, pandémie mondiale, crises écologiques, polarisation, racisme, pauvreté, marginalisation, colonisation, corruption, violence, guerre, faim, etc.  Nous nous tournons vers Jésus, qui a compris le désordre dans lequel nous sommes plongés, parfois de notre propre fait, et qui nous a montré un chemin à travers cette blessure.  D'aucuns suggèrent que certains de nos désordres peuvent être considérés comme des dons, des moyens de reconnaître et de soulever nos vulnérabilités, d'engager le "combat" ou l'énergie ou la passion de Jésus, et de nous laisser convertir pour vivre plus pleinement la "civilisation de l'amour" ou le règne de Dieu tel que promu par Jésus, Ignace et le Pape François.   </w:t>
      </w:r>
    </w:p>
    <w:p w:rsidR="004D79D8" w:rsidRPr="004D79D8" w:rsidRDefault="004D79D8" w:rsidP="004D79D8">
      <w:pPr>
        <w:spacing w:after="160" w:line="259" w:lineRule="auto"/>
        <w:jc w:val="both"/>
        <w:rPr>
          <w:rFonts w:ascii="Calibri" w:eastAsia="Calibri" w:hAnsi="Calibri" w:cs="Arial"/>
          <w:szCs w:val="22"/>
          <w:lang w:val="fr-FR" w:eastAsia="en-US" w:bidi="ar-LB"/>
        </w:rPr>
      </w:pPr>
      <w:r w:rsidRPr="004D79D8">
        <w:rPr>
          <w:rFonts w:ascii="Calibri" w:eastAsia="Calibri" w:hAnsi="Calibri" w:cs="Arial"/>
          <w:szCs w:val="22"/>
          <w:lang w:val="fr-FR" w:eastAsia="en-US" w:bidi="ar-LB"/>
        </w:rPr>
        <w:t xml:space="preserve">Le père Greg Boyle, S.J., de </w:t>
      </w:r>
      <w:proofErr w:type="spellStart"/>
      <w:r w:rsidRPr="004D79D8">
        <w:rPr>
          <w:rFonts w:ascii="Calibri" w:eastAsia="Calibri" w:hAnsi="Calibri" w:cs="Arial"/>
          <w:i/>
          <w:iCs/>
          <w:szCs w:val="22"/>
          <w:lang w:val="fr-FR" w:eastAsia="en-US" w:bidi="ar-LB"/>
        </w:rPr>
        <w:t>Homeboy</w:t>
      </w:r>
      <w:proofErr w:type="spellEnd"/>
      <w:r w:rsidRPr="004D79D8">
        <w:rPr>
          <w:rFonts w:ascii="Calibri" w:eastAsia="Calibri" w:hAnsi="Calibri" w:cs="Arial"/>
          <w:i/>
          <w:iCs/>
          <w:szCs w:val="22"/>
          <w:lang w:val="fr-FR" w:eastAsia="en-US" w:bidi="ar-LB"/>
        </w:rPr>
        <w:t xml:space="preserve"> Industries</w:t>
      </w:r>
      <w:r w:rsidRPr="004D79D8">
        <w:rPr>
          <w:rFonts w:ascii="Calibri" w:eastAsia="Calibri" w:hAnsi="Calibri" w:cs="Arial"/>
          <w:szCs w:val="22"/>
          <w:lang w:val="fr-FR" w:eastAsia="en-US" w:bidi="ar-LB"/>
        </w:rPr>
        <w:t xml:space="preserve"> à Los Angeles, en Californie (États-Unis), décrit l'expérience d'un ancien membre de gang qui a subi de nombreux abus physiques et émotionnels dans son enfance.  Il avait l'habitude de porter trois T-shirts à l'école pour couvrir le sang et les cicatrices sur son dos.  Il avait </w:t>
      </w:r>
      <w:r w:rsidRPr="004D79D8">
        <w:rPr>
          <w:rFonts w:ascii="Calibri" w:eastAsia="Calibri" w:hAnsi="Calibri" w:cs="Arial"/>
          <w:szCs w:val="22"/>
          <w:lang w:val="fr-FR" w:eastAsia="en-US" w:bidi="ar-LB"/>
        </w:rPr>
        <w:lastRenderedPageBreak/>
        <w:t>honte de ses blessures et cherchait régulièrement à les cacher, jusqu'à ce qu'il réalise qu'il devait accueillir ses blessures, se lier d'amitié avec ses blessures, afin qu'à travers sa propre expérience de la blessure, il puisse aider à guérir les blessures des autres. Cette prise de conscience a été le moment important.</w:t>
      </w:r>
    </w:p>
    <w:p w:rsidR="004D79D8" w:rsidRPr="00EB5285" w:rsidRDefault="004D79D8" w:rsidP="0064453D">
      <w:pPr>
        <w:numPr>
          <w:ilvl w:val="0"/>
          <w:numId w:val="2"/>
        </w:numPr>
        <w:spacing w:after="160" w:line="259" w:lineRule="auto"/>
        <w:contextualSpacing/>
        <w:jc w:val="both"/>
        <w:rPr>
          <w:rFonts w:ascii="Calibri" w:eastAsia="Calibri" w:hAnsi="Calibri" w:cs="Arial"/>
          <w:b/>
          <w:bCs/>
          <w:i/>
          <w:iCs/>
          <w:szCs w:val="22"/>
          <w:lang w:val="fr-FR" w:eastAsia="en-US" w:bidi="ar-LB"/>
        </w:rPr>
      </w:pPr>
      <w:r w:rsidRPr="004D79D8">
        <w:rPr>
          <w:rFonts w:ascii="Calibri" w:eastAsia="Calibri" w:hAnsi="Calibri" w:cs="Arial"/>
          <w:b/>
          <w:bCs/>
          <w:i/>
          <w:iCs/>
          <w:szCs w:val="22"/>
          <w:lang w:val="fr-FR" w:eastAsia="en-US" w:bidi="ar-LB"/>
        </w:rPr>
        <w:t xml:space="preserve">Je prends le temps d’identifier mon ‘heureuse’ blessure. Elle peut être personnelle, communautaire, dans ma famille, dans mon lieu de travail, dans l’Église, dans le monde. </w:t>
      </w:r>
    </w:p>
    <w:p w:rsidR="004D79D8" w:rsidRPr="004D79D8" w:rsidRDefault="004D79D8" w:rsidP="004D79D8">
      <w:pPr>
        <w:spacing w:after="0" w:line="259" w:lineRule="auto"/>
        <w:ind w:left="720"/>
        <w:contextualSpacing/>
        <w:jc w:val="both"/>
        <w:rPr>
          <w:rFonts w:ascii="Calibri" w:eastAsia="Calibri" w:hAnsi="Calibri" w:cs="Arial"/>
          <w:b/>
          <w:bCs/>
          <w:i/>
          <w:iCs/>
          <w:sz w:val="16"/>
          <w:szCs w:val="16"/>
          <w:lang w:val="fr-FR" w:eastAsia="en-US" w:bidi="ar-LB"/>
        </w:rPr>
      </w:pPr>
    </w:p>
    <w:p w:rsidR="004D79D8" w:rsidRPr="00EB5285" w:rsidRDefault="004D79D8" w:rsidP="0064453D">
      <w:pPr>
        <w:numPr>
          <w:ilvl w:val="0"/>
          <w:numId w:val="2"/>
        </w:numPr>
        <w:spacing w:after="0" w:line="259" w:lineRule="auto"/>
        <w:contextualSpacing/>
        <w:jc w:val="both"/>
        <w:rPr>
          <w:rFonts w:ascii="Calibri" w:eastAsia="Calibri" w:hAnsi="Calibri" w:cs="Arial"/>
          <w:b/>
          <w:bCs/>
          <w:i/>
          <w:iCs/>
          <w:szCs w:val="22"/>
          <w:lang w:val="fr-FR" w:eastAsia="en-US" w:bidi="ar-LB"/>
        </w:rPr>
      </w:pPr>
      <w:r w:rsidRPr="004D79D8">
        <w:rPr>
          <w:rFonts w:ascii="Calibri" w:eastAsia="Calibri" w:hAnsi="Calibri" w:cs="Arial"/>
          <w:b/>
          <w:bCs/>
          <w:i/>
          <w:iCs/>
          <w:szCs w:val="22"/>
          <w:lang w:val="fr-FR" w:eastAsia="en-US" w:bidi="ar-LB"/>
        </w:rPr>
        <w:t>Je me souviens de ce moment particulier où le Seigneur est venu enflammer mon cœur et susciter en moi le désir de le suivre. Qu’ai-je ressenti ?</w:t>
      </w:r>
    </w:p>
    <w:p w:rsidR="004D79D8" w:rsidRPr="00EB5285" w:rsidRDefault="004D79D8" w:rsidP="0064453D">
      <w:pPr>
        <w:numPr>
          <w:ilvl w:val="0"/>
          <w:numId w:val="2"/>
        </w:numPr>
        <w:spacing w:after="0" w:line="259" w:lineRule="auto"/>
        <w:contextualSpacing/>
        <w:jc w:val="both"/>
        <w:rPr>
          <w:rFonts w:ascii="Calibri" w:eastAsia="Calibri" w:hAnsi="Calibri" w:cs="Arial"/>
          <w:b/>
          <w:bCs/>
          <w:i/>
          <w:iCs/>
          <w:szCs w:val="22"/>
          <w:lang w:val="fr-FR" w:eastAsia="en-US" w:bidi="ar-LB"/>
        </w:rPr>
      </w:pPr>
      <w:r w:rsidRPr="004D79D8">
        <w:rPr>
          <w:rFonts w:ascii="Calibri" w:eastAsia="Calibri" w:hAnsi="Calibri" w:cs="Arial"/>
          <w:b/>
          <w:bCs/>
          <w:i/>
          <w:iCs/>
          <w:szCs w:val="22"/>
          <w:lang w:val="fr-FR" w:eastAsia="en-US" w:bidi="ar-LB"/>
        </w:rPr>
        <w:t>De nos jours, il existe différents domaines qui ont besoin de notre conversion : conversion aux pauvres et aux victimes de notre monde, conversion à l'écologie, conversion à la diversité et à la pluralité des religions et des cultures, conversion à l'Église et à l'Évangile... entre autres...</w:t>
      </w:r>
    </w:p>
    <w:p w:rsidR="004D79D8" w:rsidRPr="004D79D8" w:rsidRDefault="004D79D8" w:rsidP="004D79D8">
      <w:pPr>
        <w:spacing w:after="0" w:line="259" w:lineRule="auto"/>
        <w:ind w:left="720"/>
        <w:contextualSpacing/>
        <w:jc w:val="both"/>
        <w:rPr>
          <w:rFonts w:ascii="Calibri" w:eastAsia="Calibri" w:hAnsi="Calibri" w:cs="Arial"/>
          <w:b/>
          <w:bCs/>
          <w:i/>
          <w:iCs/>
          <w:sz w:val="16"/>
          <w:szCs w:val="16"/>
          <w:lang w:val="fr-FR" w:eastAsia="en-US" w:bidi="ar-LB"/>
        </w:rPr>
      </w:pPr>
    </w:p>
    <w:p w:rsidR="004D79D8" w:rsidRPr="004D79D8" w:rsidRDefault="004D79D8" w:rsidP="0064453D">
      <w:pPr>
        <w:numPr>
          <w:ilvl w:val="1"/>
          <w:numId w:val="2"/>
        </w:numPr>
        <w:spacing w:after="160" w:line="259" w:lineRule="auto"/>
        <w:contextualSpacing/>
        <w:jc w:val="both"/>
        <w:rPr>
          <w:rFonts w:ascii="Calibri" w:eastAsia="Calibri" w:hAnsi="Calibri" w:cs="Arial"/>
          <w:b/>
          <w:bCs/>
          <w:i/>
          <w:iCs/>
          <w:szCs w:val="22"/>
          <w:lang w:val="fr-FR" w:eastAsia="en-US" w:bidi="ar-LB"/>
        </w:rPr>
      </w:pPr>
      <w:r w:rsidRPr="004D79D8">
        <w:rPr>
          <w:rFonts w:ascii="Calibri" w:eastAsia="Calibri" w:hAnsi="Calibri" w:cs="Arial"/>
          <w:b/>
          <w:bCs/>
          <w:i/>
          <w:iCs/>
          <w:szCs w:val="22"/>
          <w:lang w:val="fr-FR" w:eastAsia="en-US" w:bidi="ar-LB"/>
        </w:rPr>
        <w:t>De quelle conversion ai-je besoin ?</w:t>
      </w:r>
    </w:p>
    <w:p w:rsidR="004D79D8" w:rsidRPr="00EB5285" w:rsidRDefault="004D79D8" w:rsidP="0064453D">
      <w:pPr>
        <w:numPr>
          <w:ilvl w:val="1"/>
          <w:numId w:val="2"/>
        </w:numPr>
        <w:spacing w:after="160" w:line="259" w:lineRule="auto"/>
        <w:contextualSpacing/>
        <w:jc w:val="both"/>
        <w:rPr>
          <w:rFonts w:ascii="Calibri" w:eastAsia="Calibri" w:hAnsi="Calibri" w:cs="Arial"/>
          <w:b/>
          <w:bCs/>
          <w:i/>
          <w:iCs/>
          <w:szCs w:val="22"/>
          <w:lang w:val="fr-FR" w:eastAsia="en-US" w:bidi="ar-LB"/>
        </w:rPr>
      </w:pPr>
      <w:r w:rsidRPr="004D79D8">
        <w:rPr>
          <w:rFonts w:ascii="Calibri" w:eastAsia="Calibri" w:hAnsi="Calibri" w:cs="Arial"/>
          <w:b/>
          <w:bCs/>
          <w:i/>
          <w:iCs/>
          <w:szCs w:val="22"/>
          <w:lang w:val="fr-FR" w:eastAsia="en-US" w:bidi="ar-LB"/>
        </w:rPr>
        <w:t xml:space="preserve">De quelle manière puis-je contribuer à une civilisation d'amour, de réconciliation et de guérison ?  </w:t>
      </w:r>
    </w:p>
    <w:p w:rsidR="004D79D8" w:rsidRPr="004D79D8" w:rsidRDefault="004D79D8" w:rsidP="00834414">
      <w:pPr>
        <w:spacing w:after="0" w:line="259" w:lineRule="auto"/>
        <w:contextualSpacing/>
        <w:jc w:val="both"/>
        <w:rPr>
          <w:rFonts w:ascii="Calibri" w:eastAsia="Calibri" w:hAnsi="Calibri" w:cs="Arial"/>
          <w:szCs w:val="22"/>
          <w:lang w:val="fr-FR" w:eastAsia="en-US" w:bidi="ar-LB"/>
        </w:rPr>
      </w:pPr>
    </w:p>
    <w:p w:rsidR="004D79D8" w:rsidRPr="004D79D8" w:rsidRDefault="004D79D8" w:rsidP="004D79D8">
      <w:pPr>
        <w:spacing w:after="160" w:line="259" w:lineRule="auto"/>
        <w:jc w:val="both"/>
        <w:rPr>
          <w:rFonts w:ascii="Calibri" w:eastAsia="Calibri" w:hAnsi="Calibri" w:cs="Arial"/>
          <w:b/>
          <w:bCs/>
          <w:sz w:val="24"/>
          <w:u w:val="single"/>
          <w:lang w:val="fr-FR" w:eastAsia="en-US" w:bidi="ar-LB"/>
        </w:rPr>
      </w:pPr>
      <w:r w:rsidRPr="004D79D8">
        <w:rPr>
          <w:rFonts w:ascii="Calibri" w:eastAsia="Calibri" w:hAnsi="Calibri" w:cs="Arial"/>
          <w:b/>
          <w:bCs/>
          <w:sz w:val="24"/>
          <w:u w:val="single"/>
          <w:lang w:val="fr-FR" w:eastAsia="en-US" w:bidi="ar-LB"/>
        </w:rPr>
        <w:t>Ad Amorem</w:t>
      </w:r>
    </w:p>
    <w:p w:rsidR="004D79D8" w:rsidRPr="004D79D8" w:rsidRDefault="004D79D8" w:rsidP="004D79D8">
      <w:pPr>
        <w:spacing w:after="360" w:line="259" w:lineRule="auto"/>
        <w:jc w:val="both"/>
        <w:rPr>
          <w:rFonts w:ascii="Calibri" w:eastAsia="Calibri" w:hAnsi="Calibri" w:cs="Arial"/>
          <w:szCs w:val="22"/>
          <w:lang w:val="fr-FR" w:eastAsia="en-US" w:bidi="ar-LB"/>
        </w:rPr>
      </w:pPr>
      <w:r w:rsidRPr="004D79D8">
        <w:rPr>
          <w:rFonts w:ascii="Calibri" w:eastAsia="Calibri" w:hAnsi="Calibri" w:cs="Arial"/>
          <w:szCs w:val="22"/>
          <w:lang w:val="fr-FR" w:eastAsia="en-US" w:bidi="ar-LB"/>
        </w:rPr>
        <w:t xml:space="preserve">Dans la </w:t>
      </w:r>
      <w:r w:rsidRPr="004D79D8">
        <w:rPr>
          <w:rFonts w:ascii="Calibri" w:eastAsia="Calibri" w:hAnsi="Calibri" w:cs="Arial"/>
          <w:i/>
          <w:iCs/>
          <w:szCs w:val="22"/>
          <w:lang w:val="fr-FR" w:eastAsia="en-US" w:bidi="ar-LB"/>
        </w:rPr>
        <w:t>contemplation pour obtenir l’amour</w:t>
      </w:r>
      <w:r w:rsidRPr="004D79D8">
        <w:rPr>
          <w:rFonts w:ascii="Calibri" w:eastAsia="Calibri" w:hAnsi="Calibri" w:cs="Arial"/>
          <w:szCs w:val="22"/>
          <w:lang w:val="fr-FR" w:eastAsia="en-US" w:bidi="ar-LB"/>
        </w:rPr>
        <w:t>, Ignace nous dit que l’amour est dans les actes plus que dans les paroles, et qu’il consiste en une communication réciproque, en un échange. Or tout ce que je suis, tout ce que je possède, vient du Seigneur. Rien ne m’appartient. Je réfléchis à ce Psaume : « Comment rendrai-je au Seigneur tout le bien qu’il m’a fait ? » (Ps 116, 12) C'est le cœur même de la spiritualité ignatienne. Nous ne faisons pas de bonnes actions pour mériter le salut, nous faisons le bien parce que c'est notre façon d'exprimer notre gratitude pour l'amour absolu que nous avons reçu de Dieu, qui a œuvré pour mon salut dans chaque chose de la Création et dans ma vie.</w:t>
      </w:r>
    </w:p>
    <w:p w:rsidR="004D79D8" w:rsidRPr="00EB5285" w:rsidRDefault="004D79D8" w:rsidP="0064453D">
      <w:pPr>
        <w:numPr>
          <w:ilvl w:val="0"/>
          <w:numId w:val="3"/>
        </w:numPr>
        <w:spacing w:after="160" w:line="259" w:lineRule="auto"/>
        <w:contextualSpacing/>
        <w:jc w:val="both"/>
        <w:rPr>
          <w:rFonts w:ascii="Calibri" w:eastAsia="Calibri" w:hAnsi="Calibri" w:cs="Arial"/>
          <w:b/>
          <w:bCs/>
          <w:i/>
          <w:iCs/>
          <w:szCs w:val="22"/>
          <w:lang w:val="fr-FR" w:eastAsia="en-US" w:bidi="ar-LB"/>
        </w:rPr>
      </w:pPr>
      <w:r w:rsidRPr="004D79D8">
        <w:rPr>
          <w:rFonts w:ascii="Calibri" w:eastAsia="Calibri" w:hAnsi="Calibri" w:cs="Arial"/>
          <w:b/>
          <w:bCs/>
          <w:i/>
          <w:iCs/>
          <w:szCs w:val="22"/>
          <w:lang w:val="fr-FR" w:eastAsia="en-US" w:bidi="ar-LB"/>
        </w:rPr>
        <w:t xml:space="preserve">Que puis-je donc lui offrir en retour de son amour ? Comment lui exprimer mon amour et ma gratitude ? Je ne peux que lui rendre tout ce qu’il m’a donné : « Prends, Seigneur, et reçois toute ma liberté… ». (ES 234) </w:t>
      </w:r>
    </w:p>
    <w:p w:rsidR="004D79D8" w:rsidRPr="004D79D8" w:rsidRDefault="004D79D8" w:rsidP="004D79D8">
      <w:pPr>
        <w:spacing w:after="160" w:line="259" w:lineRule="auto"/>
        <w:ind w:left="720"/>
        <w:contextualSpacing/>
        <w:jc w:val="both"/>
        <w:rPr>
          <w:rFonts w:ascii="Calibri" w:eastAsia="Calibri" w:hAnsi="Calibri" w:cs="Arial"/>
          <w:b/>
          <w:bCs/>
          <w:i/>
          <w:iCs/>
          <w:sz w:val="16"/>
          <w:szCs w:val="16"/>
          <w:lang w:val="fr-FR" w:eastAsia="en-US" w:bidi="ar-LB"/>
        </w:rPr>
      </w:pPr>
    </w:p>
    <w:p w:rsidR="004D79D8" w:rsidRPr="00EB5285" w:rsidRDefault="004D79D8" w:rsidP="0064453D">
      <w:pPr>
        <w:numPr>
          <w:ilvl w:val="0"/>
          <w:numId w:val="3"/>
        </w:numPr>
        <w:spacing w:after="0" w:line="259" w:lineRule="auto"/>
        <w:contextualSpacing/>
        <w:jc w:val="both"/>
        <w:rPr>
          <w:rFonts w:ascii="Calibri" w:eastAsia="Calibri" w:hAnsi="Calibri" w:cs="Arial"/>
          <w:b/>
          <w:bCs/>
          <w:i/>
          <w:iCs/>
          <w:szCs w:val="22"/>
          <w:lang w:val="fr-FR" w:eastAsia="en-US" w:bidi="ar-LB"/>
        </w:rPr>
      </w:pPr>
      <w:r w:rsidRPr="004D79D8">
        <w:rPr>
          <w:rFonts w:ascii="Calibri" w:eastAsia="Calibri" w:hAnsi="Calibri" w:cs="Arial"/>
          <w:b/>
          <w:bCs/>
          <w:i/>
          <w:iCs/>
          <w:szCs w:val="22"/>
          <w:lang w:val="fr-FR" w:eastAsia="en-US" w:bidi="ar-LB"/>
        </w:rPr>
        <w:t>Je considère ma réalité concrète, ma vie et mon monde.  Je considère mon temps, mes dons, ma disponibilité, mon expérience, ma sagesse.  Quel rôle dois-je jouer ?  Il est important d'être authentique au rôle que chacun de nous joue et de ne pas juger de la grandeur ou de la petitesse de ce rôle.  Chacun de nous est fait à l'image de Dieu ; chacun de nous révèle cette partie de Dieu que personne d'autre ne peut révéler.</w:t>
      </w:r>
    </w:p>
    <w:p w:rsidR="004D79D8" w:rsidRPr="004D79D8" w:rsidRDefault="004D79D8" w:rsidP="004D79D8">
      <w:pPr>
        <w:pStyle w:val="Paragraphedeliste"/>
        <w:numPr>
          <w:ilvl w:val="0"/>
          <w:numId w:val="0"/>
        </w:numPr>
        <w:ind w:left="720"/>
        <w:rPr>
          <w:rFonts w:ascii="Calibri" w:eastAsia="Calibri" w:hAnsi="Calibri" w:cs="Arial"/>
          <w:szCs w:val="22"/>
          <w:lang w:val="fr-FR" w:eastAsia="en-US" w:bidi="ar-LB"/>
        </w:rPr>
      </w:pPr>
    </w:p>
    <w:p w:rsidR="004D79D8" w:rsidRPr="004D79D8" w:rsidRDefault="004D79D8" w:rsidP="004D79D8">
      <w:pPr>
        <w:spacing w:after="160" w:line="259" w:lineRule="auto"/>
        <w:jc w:val="both"/>
        <w:rPr>
          <w:rFonts w:ascii="Calibri" w:eastAsia="Calibri" w:hAnsi="Calibri" w:cs="Arial"/>
          <w:szCs w:val="22"/>
          <w:lang w:val="fr-FR" w:eastAsia="en-US" w:bidi="ar-LB"/>
        </w:rPr>
      </w:pPr>
      <w:r w:rsidRPr="004D79D8">
        <w:rPr>
          <w:rFonts w:ascii="Calibri" w:eastAsia="Calibri" w:hAnsi="Calibri" w:cs="Arial"/>
          <w:szCs w:val="22"/>
          <w:lang w:val="fr-FR" w:eastAsia="en-US" w:bidi="ar-LB"/>
        </w:rPr>
        <w:t>Ce désir, cet élan de vouloir se mettre à la suite du Seigneur n’est que le fruit d’une rencontre personnelle avec le guérisseur. Lorsque nous sommes guéris, nous sommes poussés à faire la connaissance intérieure de celui qui nous aime gratuitement jusqu’à donner sa vie pour nous. Forts de cette expérience, nous voulons nous mettre sous l’étendard du Seigneur, nous engager à le servir.</w:t>
      </w:r>
    </w:p>
    <w:p w:rsidR="004D79D8" w:rsidRPr="004D79D8" w:rsidRDefault="004D79D8" w:rsidP="00296B82">
      <w:pPr>
        <w:spacing w:after="160" w:line="259" w:lineRule="auto"/>
        <w:jc w:val="both"/>
        <w:rPr>
          <w:rFonts w:ascii="Calibri" w:eastAsia="Calibri" w:hAnsi="Calibri" w:cs="Arial"/>
          <w:szCs w:val="22"/>
          <w:lang w:val="fr-FR" w:eastAsia="en-US" w:bidi="ar-LB"/>
        </w:rPr>
      </w:pPr>
      <w:r w:rsidRPr="004D79D8">
        <w:rPr>
          <w:rFonts w:ascii="Calibri" w:eastAsia="Calibri" w:hAnsi="Calibri" w:cs="Arial"/>
          <w:szCs w:val="22"/>
          <w:lang w:val="fr-FR" w:eastAsia="en-US" w:bidi="ar-LB"/>
        </w:rPr>
        <w:t xml:space="preserve">Il est vrai que l’engagement ne consiste pas à prononcer des mots. L’engagement, tout d’abord, émane du cœur. C’est un mouvement intérieur et le résultat d'un processus. Mais en tant qu'êtres humains, nous avons besoin de mots pour exprimer ce que nous vivons dans un processus. Nous avons besoin d'un moment pour nous arrêter et dire "oui, je t'aime" et cela exprimerait un processus de plusieurs années d'amitié avec une autre personne et avec Dieu. Pour certains, faire un engagement public me permet de témoigner de mon amour envers le Seigneur, de rendre concret cet échange dont parle Ignace dans l’Ad Amorem. Cela ressemble à l’engagement de deux époux qui s’échangent le ‘oui’ en présence de Dieu et des </w:t>
      </w:r>
      <w:r w:rsidRPr="004D79D8">
        <w:rPr>
          <w:rFonts w:ascii="Calibri" w:eastAsia="Calibri" w:hAnsi="Calibri" w:cs="Arial"/>
          <w:szCs w:val="22"/>
          <w:lang w:val="fr-FR" w:eastAsia="en-US" w:bidi="ar-LB"/>
        </w:rPr>
        <w:lastRenderedPageBreak/>
        <w:t xml:space="preserve">témoins représentant </w:t>
      </w:r>
      <w:r w:rsidRPr="004D79D8">
        <w:rPr>
          <w:rFonts w:ascii="Calibri" w:eastAsia="Calibri" w:hAnsi="Calibri" w:cs="Calibri"/>
          <w:szCs w:val="22"/>
          <w:lang w:val="fr-FR" w:eastAsia="en-US" w:bidi="ar-LB"/>
        </w:rPr>
        <w:t>l’Égl</w:t>
      </w:r>
      <w:r w:rsidRPr="004D79D8">
        <w:rPr>
          <w:rFonts w:ascii="Calibri" w:eastAsia="Calibri" w:hAnsi="Calibri" w:cs="Arial"/>
          <w:szCs w:val="22"/>
          <w:lang w:val="fr-FR" w:eastAsia="en-US" w:bidi="ar-LB"/>
        </w:rPr>
        <w:t>ise. C’est aussi comme le ‘oui’ de Marie devant l’Ange le jour de l’Annonciation. Et encore comme le ‘oui’ implicite que nous prononçons, consciemment ou inconsciemment, lorsque nous avons l’opportunité de renouveler les promesses de notre baptême publiquement à Pâque ou lorsque nous assistons à un autre baptême. C’est notre engagement fondamental. Engagement signifie liberté, fidélité, responsabilité. Si nous y pensons, nous trouvons que l’engagement dans la CVX est tout à fait naturel, mais délibéré et conscient. Nous pourrons alors louer le Seigneur avec le Psalmiste : « Comment rendrai-je au Seigneur tout le bien qu’il m’a fait ? … Je tiendrai mes promesses au Seigneur, oui, devant tout son peuple » (Ps 116, 12 ; 18)</w:t>
      </w:r>
    </w:p>
    <w:p w:rsidR="004D79D8" w:rsidRPr="004D79D8" w:rsidRDefault="004D79D8" w:rsidP="004D79D8">
      <w:pPr>
        <w:spacing w:after="360" w:line="259" w:lineRule="auto"/>
        <w:jc w:val="both"/>
        <w:rPr>
          <w:rFonts w:ascii="Calibri" w:eastAsia="Calibri" w:hAnsi="Calibri" w:cs="Arial"/>
          <w:szCs w:val="22"/>
          <w:lang w:val="fr-FR" w:eastAsia="en-US" w:bidi="ar-LB"/>
        </w:rPr>
      </w:pPr>
      <w:r w:rsidRPr="004D79D8">
        <w:rPr>
          <w:rFonts w:ascii="Calibri" w:eastAsia="Calibri" w:hAnsi="Calibri" w:cs="Arial"/>
          <w:szCs w:val="22"/>
          <w:lang w:val="fr-FR" w:eastAsia="en-US" w:bidi="ar-LB"/>
        </w:rPr>
        <w:t>Alors que nous approfondissons notre engagement envers l'amour, le service et le mode de vie CVX, nos membres peuvent ressentir l'appel à exprimer cet engagement publiquement.  De nombreuses communautés ont développé de belles cérémonies d'engagement que nous vous encourageons à partager.</w:t>
      </w:r>
    </w:p>
    <w:p w:rsidR="004D79D8" w:rsidRPr="00EB5285" w:rsidRDefault="004D79D8" w:rsidP="0064453D">
      <w:pPr>
        <w:numPr>
          <w:ilvl w:val="0"/>
          <w:numId w:val="4"/>
        </w:numPr>
        <w:spacing w:after="360" w:line="259" w:lineRule="auto"/>
        <w:contextualSpacing/>
        <w:jc w:val="both"/>
        <w:rPr>
          <w:rFonts w:ascii="Calibri" w:eastAsia="Calibri" w:hAnsi="Calibri" w:cs="Arial"/>
          <w:b/>
          <w:bCs/>
          <w:i/>
          <w:iCs/>
          <w:szCs w:val="22"/>
          <w:lang w:val="fr-FR" w:eastAsia="en-US" w:bidi="ar-LB"/>
        </w:rPr>
      </w:pPr>
      <w:r w:rsidRPr="004D79D8">
        <w:rPr>
          <w:rFonts w:ascii="Calibri" w:eastAsia="Calibri" w:hAnsi="Calibri" w:cs="Arial"/>
          <w:b/>
          <w:bCs/>
          <w:i/>
          <w:iCs/>
          <w:szCs w:val="22"/>
          <w:lang w:val="fr-FR" w:eastAsia="en-US" w:bidi="ar-LB"/>
        </w:rPr>
        <w:t>Comment est-ce que je retrouve dans l’approfondissement d’un engagement envers Dieu, envers le mode de vie de la CVX, que ce soit intérieurement ou extérieurement ?</w:t>
      </w:r>
    </w:p>
    <w:p w:rsidR="004D79D8" w:rsidRPr="004D79D8" w:rsidRDefault="004D79D8" w:rsidP="004D79D8">
      <w:pPr>
        <w:spacing w:after="360" w:line="259" w:lineRule="auto"/>
        <w:ind w:left="720"/>
        <w:contextualSpacing/>
        <w:jc w:val="both"/>
        <w:rPr>
          <w:rFonts w:ascii="Calibri" w:eastAsia="Calibri" w:hAnsi="Calibri" w:cs="Arial"/>
          <w:b/>
          <w:bCs/>
          <w:i/>
          <w:iCs/>
          <w:sz w:val="16"/>
          <w:szCs w:val="16"/>
          <w:lang w:val="fr-FR" w:eastAsia="en-US" w:bidi="ar-LB"/>
        </w:rPr>
      </w:pPr>
      <w:r w:rsidRPr="004D79D8">
        <w:rPr>
          <w:rFonts w:ascii="Calibri" w:eastAsia="Calibri" w:hAnsi="Calibri" w:cs="Arial"/>
          <w:b/>
          <w:bCs/>
          <w:i/>
          <w:iCs/>
          <w:szCs w:val="22"/>
          <w:lang w:val="fr-FR" w:eastAsia="en-US" w:bidi="ar-LB"/>
        </w:rPr>
        <w:t xml:space="preserve">   </w:t>
      </w:r>
    </w:p>
    <w:p w:rsidR="004D79D8" w:rsidRPr="00EB5285" w:rsidRDefault="004D79D8" w:rsidP="0064453D">
      <w:pPr>
        <w:numPr>
          <w:ilvl w:val="0"/>
          <w:numId w:val="4"/>
        </w:numPr>
        <w:spacing w:after="360" w:line="259" w:lineRule="auto"/>
        <w:contextualSpacing/>
        <w:jc w:val="both"/>
        <w:rPr>
          <w:rFonts w:ascii="Calibri" w:eastAsia="Calibri" w:hAnsi="Calibri" w:cs="Arial"/>
          <w:b/>
          <w:bCs/>
          <w:i/>
          <w:iCs/>
          <w:szCs w:val="22"/>
          <w:lang w:val="fr-FR" w:eastAsia="en-US" w:bidi="ar-LB"/>
        </w:rPr>
      </w:pPr>
      <w:r w:rsidRPr="004D79D8">
        <w:rPr>
          <w:rFonts w:ascii="Calibri" w:eastAsia="Calibri" w:hAnsi="Calibri" w:cs="Arial"/>
          <w:b/>
          <w:bCs/>
          <w:i/>
          <w:iCs/>
          <w:szCs w:val="22"/>
          <w:lang w:val="fr-FR" w:eastAsia="en-US" w:bidi="ar-LB"/>
        </w:rPr>
        <w:t>Est-ce que je me sens poussé à prendre un engagement public envers le mode de vie CVX ?  Si j'ai déjà pris un engagement public envers le mode de vie CVX, comment cela a-t-il influencé ma vie et m'a-t-il aidé à grandir dans l'amour, le service et l'amitié en Christ ?</w:t>
      </w:r>
    </w:p>
    <w:p w:rsidR="004D79D8" w:rsidRPr="00EB5285" w:rsidRDefault="004D79D8" w:rsidP="00834414">
      <w:pPr>
        <w:spacing w:after="0"/>
        <w:rPr>
          <w:rFonts w:ascii="Calibri" w:eastAsia="Calibri" w:hAnsi="Calibri" w:cs="Arial"/>
          <w:sz w:val="24"/>
          <w:lang w:val="fr-FR" w:eastAsia="en-US" w:bidi="ar-LB"/>
        </w:rPr>
      </w:pPr>
    </w:p>
    <w:p w:rsidR="004D79D8" w:rsidRPr="004D79D8" w:rsidRDefault="004D79D8" w:rsidP="004D79D8">
      <w:pPr>
        <w:spacing w:after="360" w:line="259" w:lineRule="auto"/>
        <w:jc w:val="both"/>
        <w:rPr>
          <w:rFonts w:ascii="Calibri" w:eastAsia="Calibri" w:hAnsi="Calibri" w:cs="Arial"/>
          <w:b/>
          <w:bCs/>
          <w:sz w:val="24"/>
          <w:u w:val="single"/>
          <w:lang w:val="fr-FR" w:eastAsia="en-US" w:bidi="ar-LB"/>
        </w:rPr>
      </w:pPr>
      <w:r w:rsidRPr="004D79D8">
        <w:rPr>
          <w:rFonts w:ascii="Calibri" w:eastAsia="Calibri" w:hAnsi="Calibri" w:cs="Arial"/>
          <w:b/>
          <w:bCs/>
          <w:sz w:val="24"/>
          <w:u w:val="single"/>
          <w:lang w:val="fr-FR" w:eastAsia="en-US" w:bidi="ar-LB"/>
        </w:rPr>
        <w:t>L'amitié de saint Ignace et de saint François Xavier</w:t>
      </w:r>
    </w:p>
    <w:p w:rsidR="004D79D8" w:rsidRPr="004D79D8" w:rsidRDefault="00EB5285" w:rsidP="004D79D8">
      <w:pPr>
        <w:spacing w:after="360" w:line="259" w:lineRule="auto"/>
        <w:jc w:val="both"/>
        <w:rPr>
          <w:rFonts w:ascii="Calibri" w:eastAsia="Calibri" w:hAnsi="Calibri" w:cs="Arial"/>
          <w:szCs w:val="22"/>
          <w:lang w:val="fr-FR" w:eastAsia="en-US" w:bidi="ar-LB"/>
        </w:rPr>
      </w:pPr>
      <w:r>
        <w:rPr>
          <w:rFonts w:ascii="Calibri" w:eastAsia="Calibri" w:hAnsi="Calibri" w:cs="Arial"/>
          <w:noProof/>
          <w:szCs w:val="22"/>
          <w:lang w:val="fr-FR" w:eastAsia="fr-FR"/>
        </w:rPr>
        <w:drawing>
          <wp:anchor distT="0" distB="0" distL="114300" distR="114300" simplePos="0" relativeHeight="251659264" behindDoc="0" locked="0" layoutInCell="1" allowOverlap="1">
            <wp:simplePos x="0" y="0"/>
            <wp:positionH relativeFrom="margin">
              <wp:posOffset>-635</wp:posOffset>
            </wp:positionH>
            <wp:positionV relativeFrom="margin">
              <wp:posOffset>4780915</wp:posOffset>
            </wp:positionV>
            <wp:extent cx="2790825" cy="3343275"/>
            <wp:effectExtent l="0" t="0" r="9525" b="9525"/>
            <wp:wrapSquare wrapText="bothSides"/>
            <wp:docPr id="6" name="Picture 6"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person&#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90825" cy="3343275"/>
                    </a:xfrm>
                    <a:prstGeom prst="rect">
                      <a:avLst/>
                    </a:prstGeom>
                  </pic:spPr>
                </pic:pic>
              </a:graphicData>
            </a:graphic>
          </wp:anchor>
        </w:drawing>
      </w:r>
      <w:r w:rsidR="004D79D8" w:rsidRPr="004D79D8">
        <w:rPr>
          <w:rFonts w:ascii="Calibri" w:eastAsia="Calibri" w:hAnsi="Calibri" w:cs="Arial"/>
          <w:szCs w:val="22"/>
          <w:lang w:val="fr-FR" w:eastAsia="en-US" w:bidi="ar-LB"/>
        </w:rPr>
        <w:t xml:space="preserve">Nous apprenons des biographies de ces deux saints que tous deux étaient originaires du Pays basque espagnol, mais qu'ils se sont rencontrés pour la première fois alors qu'ils étudiaient à l'Université de Paris. Ignace a exercé une influence importante sur Xavier et, bien qu'il ait d'abord été réticent à le faire, Xavier a fait les Exercices spirituels avec Ignace.  Leur compagnonnage avec cinq autres personnes s'approfondit au cours des années suivantes, si bien que le 15 août 1534, ils prononcent des vœux. Ils n'étaient pas prêtres (seul Pierre Favre l'était), mais simplement </w:t>
      </w:r>
      <w:r w:rsidR="004D79D8" w:rsidRPr="004D79D8">
        <w:rPr>
          <w:rFonts w:ascii="Calibri" w:eastAsia="Calibri" w:hAnsi="Calibri" w:cs="Arial"/>
          <w:i/>
          <w:iCs/>
          <w:szCs w:val="22"/>
          <w:lang w:val="fr-FR" w:eastAsia="en-US" w:bidi="ar-LB"/>
        </w:rPr>
        <w:t>Amis dans le Seigneur</w:t>
      </w:r>
      <w:r w:rsidR="004D79D8" w:rsidRPr="004D79D8">
        <w:rPr>
          <w:rFonts w:ascii="Calibri" w:eastAsia="Calibri" w:hAnsi="Calibri" w:cs="Arial"/>
          <w:szCs w:val="22"/>
          <w:lang w:val="fr-FR" w:eastAsia="en-US" w:bidi="ar-LB"/>
        </w:rPr>
        <w:t>. En 1537, ils ont été ordonnés prêtres ; et en 1540, leurs conversations spirituelles continues ont conduit à la fondation officielle de la Compagnie de Jésus. Leur expérience nous enseigne que la conversation spirituelle après la prière personnelle est l'outil le plus utile pour le discernement en commun.</w:t>
      </w:r>
    </w:p>
    <w:p w:rsidR="00EB5285" w:rsidRDefault="004D79D8" w:rsidP="00EB5285">
      <w:pPr>
        <w:spacing w:after="0" w:line="259" w:lineRule="auto"/>
        <w:jc w:val="both"/>
        <w:rPr>
          <w:rFonts w:ascii="Calibri" w:eastAsia="Calibri" w:hAnsi="Calibri" w:cs="Arial"/>
          <w:szCs w:val="22"/>
          <w:lang w:val="fr-FR" w:eastAsia="en-US" w:bidi="ar-LB"/>
        </w:rPr>
      </w:pPr>
      <w:r w:rsidRPr="004D79D8">
        <w:rPr>
          <w:rFonts w:ascii="Calibri" w:eastAsia="Calibri" w:hAnsi="Calibri" w:cs="Arial"/>
          <w:szCs w:val="22"/>
          <w:lang w:val="fr-FR" w:eastAsia="en-US" w:bidi="ar-LB"/>
        </w:rPr>
        <w:t xml:space="preserve">Ignace et Xavier étaient tous deux connus pour leur passion et leur engagement dans leur travail au service </w:t>
      </w:r>
      <w:r w:rsidR="00EB5285" w:rsidRPr="00EB5285">
        <w:rPr>
          <w:rFonts w:ascii="Calibri" w:eastAsia="Calibri" w:hAnsi="Calibri" w:cs="Arial"/>
          <w:sz w:val="18"/>
          <w:szCs w:val="18"/>
          <w:lang w:val="fr-FR" w:eastAsia="en-US" w:bidi="ar-LB"/>
        </w:rPr>
        <w:t>Droits d'image : Ignasi Flores</w:t>
      </w:r>
    </w:p>
    <w:p w:rsidR="00EB5285" w:rsidRDefault="00EB5285" w:rsidP="00EB5285">
      <w:pPr>
        <w:spacing w:after="0" w:line="259" w:lineRule="auto"/>
        <w:jc w:val="both"/>
        <w:rPr>
          <w:rFonts w:ascii="Calibri" w:eastAsia="Calibri" w:hAnsi="Calibri" w:cs="Arial"/>
          <w:szCs w:val="22"/>
          <w:lang w:val="fr-FR" w:eastAsia="en-US" w:bidi="ar-LB"/>
        </w:rPr>
      </w:pPr>
    </w:p>
    <w:p w:rsidR="004D79D8" w:rsidRDefault="004D79D8" w:rsidP="00EB5285">
      <w:pPr>
        <w:spacing w:after="0" w:line="259" w:lineRule="auto"/>
        <w:jc w:val="both"/>
        <w:rPr>
          <w:rFonts w:ascii="Calibri" w:eastAsia="Calibri" w:hAnsi="Calibri" w:cs="Arial"/>
          <w:szCs w:val="22"/>
          <w:lang w:val="fr-FR" w:eastAsia="en-US" w:bidi="ar-LB"/>
        </w:rPr>
      </w:pPr>
      <w:proofErr w:type="gramStart"/>
      <w:r w:rsidRPr="004D79D8">
        <w:rPr>
          <w:rFonts w:ascii="Calibri" w:eastAsia="Calibri" w:hAnsi="Calibri" w:cs="Arial"/>
          <w:szCs w:val="22"/>
          <w:lang w:val="fr-FR" w:eastAsia="en-US" w:bidi="ar-LB"/>
        </w:rPr>
        <w:t>de</w:t>
      </w:r>
      <w:proofErr w:type="gramEnd"/>
      <w:r w:rsidRPr="004D79D8">
        <w:rPr>
          <w:rFonts w:ascii="Calibri" w:eastAsia="Calibri" w:hAnsi="Calibri" w:cs="Arial"/>
          <w:szCs w:val="22"/>
          <w:lang w:val="fr-FR" w:eastAsia="en-US" w:bidi="ar-LB"/>
        </w:rPr>
        <w:t xml:space="preserve"> Dieu.  Leur comportement se caractérisait par la joie, le calme, la vitalité et même le rire !  Xavier était connu pour son enthousiasme en tant que missionnaire, et il attribuait cet enthousiasme au soutien et aux prières reçus de ceux qui l'envoyaient et "à la beauté avec laquelle il considérait son service".  Il servait Dieu et aidait les autres, il aidait les autres à trouver Dieu.</w:t>
      </w:r>
    </w:p>
    <w:p w:rsidR="00EB5285" w:rsidRPr="004D79D8" w:rsidRDefault="00EB5285" w:rsidP="00EB5285">
      <w:pPr>
        <w:spacing w:after="0" w:line="259" w:lineRule="auto"/>
        <w:jc w:val="both"/>
        <w:rPr>
          <w:rFonts w:ascii="Calibri" w:eastAsia="Calibri" w:hAnsi="Calibri" w:cs="Arial"/>
          <w:szCs w:val="22"/>
          <w:lang w:val="fr-FR" w:eastAsia="en-US" w:bidi="ar-LB"/>
        </w:rPr>
      </w:pPr>
    </w:p>
    <w:p w:rsidR="004D79D8" w:rsidRPr="004D79D8" w:rsidRDefault="004D79D8" w:rsidP="004D79D8">
      <w:pPr>
        <w:spacing w:after="360" w:line="259" w:lineRule="auto"/>
        <w:jc w:val="both"/>
        <w:rPr>
          <w:rFonts w:ascii="Calibri" w:eastAsia="Calibri" w:hAnsi="Calibri" w:cs="Arial"/>
          <w:szCs w:val="22"/>
          <w:lang w:val="fr-FR" w:eastAsia="en-US" w:bidi="ar-LB"/>
        </w:rPr>
      </w:pPr>
      <w:r w:rsidRPr="004D79D8">
        <w:rPr>
          <w:rFonts w:ascii="Calibri" w:eastAsia="Calibri" w:hAnsi="Calibri" w:cs="Arial"/>
          <w:szCs w:val="22"/>
          <w:lang w:val="fr-FR" w:eastAsia="en-US" w:bidi="ar-LB"/>
        </w:rPr>
        <w:lastRenderedPageBreak/>
        <w:t>En lisant la vie de ces deux saints, nous pouvons apprécier comment ils se sont encouragés mutuellement à approfondir leur compréhension des voies de Dieu et leur engagement à être au service de Dieu.</w:t>
      </w:r>
    </w:p>
    <w:p w:rsidR="004D79D8" w:rsidRPr="00EB5285" w:rsidRDefault="004D79D8" w:rsidP="0064453D">
      <w:pPr>
        <w:numPr>
          <w:ilvl w:val="0"/>
          <w:numId w:val="5"/>
        </w:numPr>
        <w:spacing w:after="360" w:line="259" w:lineRule="auto"/>
        <w:contextualSpacing/>
        <w:jc w:val="both"/>
        <w:rPr>
          <w:rFonts w:ascii="Calibri" w:eastAsia="Calibri" w:hAnsi="Calibri" w:cs="Arial"/>
          <w:b/>
          <w:bCs/>
          <w:i/>
          <w:iCs/>
          <w:szCs w:val="22"/>
          <w:lang w:val="fr-FR" w:eastAsia="en-US" w:bidi="ar-LB"/>
        </w:rPr>
      </w:pPr>
      <w:r w:rsidRPr="004D79D8">
        <w:rPr>
          <w:rFonts w:ascii="Calibri" w:eastAsia="Calibri" w:hAnsi="Calibri" w:cs="Arial"/>
          <w:b/>
          <w:bCs/>
          <w:i/>
          <w:iCs/>
          <w:szCs w:val="22"/>
          <w:lang w:val="fr-FR" w:eastAsia="en-US" w:bidi="ar-LB"/>
        </w:rPr>
        <w:t>Comment les amitiés nouées dans la CVX m'encouragent-elles dans les voies des conversations spirituelles et à trouver la joie dans le service avec le Christ ?</w:t>
      </w:r>
    </w:p>
    <w:p w:rsidR="004D79D8" w:rsidRPr="004D79D8" w:rsidRDefault="004D79D8" w:rsidP="00834414">
      <w:pPr>
        <w:spacing w:after="360" w:line="259" w:lineRule="auto"/>
        <w:contextualSpacing/>
        <w:jc w:val="both"/>
        <w:rPr>
          <w:rFonts w:ascii="Calibri" w:eastAsia="Calibri" w:hAnsi="Calibri" w:cs="Arial"/>
          <w:szCs w:val="22"/>
          <w:lang w:val="fr-FR" w:eastAsia="en-US" w:bidi="ar-LB"/>
        </w:rPr>
      </w:pPr>
    </w:p>
    <w:p w:rsidR="004D79D8" w:rsidRPr="004D79D8" w:rsidRDefault="004D79D8" w:rsidP="004D79D8">
      <w:pPr>
        <w:spacing w:after="160" w:line="259" w:lineRule="auto"/>
        <w:jc w:val="both"/>
        <w:rPr>
          <w:rFonts w:ascii="Calibri" w:eastAsia="Calibri" w:hAnsi="Calibri" w:cs="Arial"/>
          <w:b/>
          <w:bCs/>
          <w:sz w:val="24"/>
          <w:u w:val="single"/>
          <w:lang w:val="fr-FR" w:eastAsia="en-US" w:bidi="ar-LB"/>
        </w:rPr>
      </w:pPr>
      <w:r w:rsidRPr="004D79D8">
        <w:rPr>
          <w:rFonts w:ascii="Calibri" w:eastAsia="Calibri" w:hAnsi="Calibri" w:cs="Arial"/>
          <w:b/>
          <w:bCs/>
          <w:sz w:val="24"/>
          <w:u w:val="single"/>
          <w:lang w:val="fr-FR" w:eastAsia="en-US" w:bidi="ar-LB"/>
        </w:rPr>
        <w:t>Conclusion</w:t>
      </w:r>
    </w:p>
    <w:p w:rsidR="004D79D8" w:rsidRPr="004D79D8" w:rsidRDefault="004D79D8" w:rsidP="004D79D8">
      <w:pPr>
        <w:spacing w:after="160" w:line="259" w:lineRule="auto"/>
        <w:jc w:val="both"/>
        <w:rPr>
          <w:rFonts w:ascii="Calibri" w:eastAsia="Calibri" w:hAnsi="Calibri" w:cs="Arial"/>
          <w:szCs w:val="22"/>
          <w:lang w:val="fr-FR" w:eastAsia="en-US" w:bidi="ar-LB"/>
        </w:rPr>
      </w:pPr>
      <w:r w:rsidRPr="004D79D8">
        <w:rPr>
          <w:rFonts w:ascii="Calibri" w:eastAsia="Calibri" w:hAnsi="Calibri" w:cs="Arial"/>
          <w:szCs w:val="22"/>
          <w:lang w:val="fr-FR" w:eastAsia="en-US" w:bidi="ar-LB"/>
        </w:rPr>
        <w:t xml:space="preserve">En cette année ignatienne, et plus particulièrement en notre journée mondiale CVX -25 mars 2022-, nous encourageons chacun à oser faire entendre son ‘oui’, comme Marie, comme Ignace, comme plusieurs autres témoins. </w:t>
      </w:r>
    </w:p>
    <w:p w:rsidR="004D79D8" w:rsidRPr="004D79D8" w:rsidRDefault="004D79D8" w:rsidP="004D79D8">
      <w:pPr>
        <w:spacing w:after="160" w:line="259" w:lineRule="auto"/>
        <w:jc w:val="both"/>
        <w:rPr>
          <w:rFonts w:ascii="Calibri" w:eastAsia="Calibri" w:hAnsi="Calibri" w:cs="Arial"/>
          <w:szCs w:val="22"/>
          <w:lang w:val="fr-FR" w:eastAsia="en-US" w:bidi="ar-LB"/>
        </w:rPr>
      </w:pPr>
      <w:r w:rsidRPr="004D79D8">
        <w:rPr>
          <w:rFonts w:ascii="Calibri" w:eastAsia="Calibri" w:hAnsi="Calibri" w:cs="Arial"/>
          <w:szCs w:val="22"/>
          <w:lang w:val="fr-FR" w:eastAsia="en-US" w:bidi="ar-LB"/>
        </w:rPr>
        <w:t>Le pape François a récemment déclaré lors d'une messe en Grèce : « En ce qui concerne le Christ, il nous suffit d'ouvrir la porte et de le laisser entrer et faire ses merveilles. » Dans nos blessures et notre vulnérabilité, puissions-nous ouvrir nos cœurs à la conversion, à l'engagement et au service dans l'amitié du Christ et les uns des autres.  Remplies de l'amour, de la joie et de la paix du Christ, nos communautés peuvent être des instruments de guérison dans notre monde.</w:t>
      </w:r>
    </w:p>
    <w:p w:rsidR="004D79D8" w:rsidRPr="004D79D8" w:rsidRDefault="004D79D8" w:rsidP="004D79D8">
      <w:pPr>
        <w:spacing w:after="160" w:line="259" w:lineRule="auto"/>
        <w:jc w:val="both"/>
        <w:rPr>
          <w:rFonts w:ascii="Calibri" w:eastAsia="Calibri" w:hAnsi="Calibri" w:cs="Arial"/>
          <w:szCs w:val="22"/>
          <w:lang w:val="fr-FR" w:eastAsia="en-US" w:bidi="ar-LB"/>
        </w:rPr>
      </w:pPr>
      <w:r w:rsidRPr="004D79D8">
        <w:rPr>
          <w:rFonts w:ascii="Calibri" w:eastAsia="Calibri" w:hAnsi="Calibri" w:cs="Arial"/>
          <w:szCs w:val="22"/>
          <w:lang w:val="fr-FR" w:eastAsia="en-US" w:bidi="ar-LB"/>
        </w:rPr>
        <w:t>Les communautés sont encouragées à partager leurs réflexions, photos, vidéos, etc. avec notre communauté mondiale directement sur nos comptes de médias sociaux ou à notre secrétaire exécutif, Manuel Martínez (exsec@cvx-clc.net).</w:t>
      </w:r>
    </w:p>
    <w:p w:rsidR="002A73D9" w:rsidRPr="00310277" w:rsidRDefault="002A73D9" w:rsidP="00335E44">
      <w:pPr>
        <w:pStyle w:val="Sansinterligne"/>
        <w:rPr>
          <w:lang w:val="fr-FR"/>
        </w:rPr>
      </w:pPr>
    </w:p>
    <w:p w:rsidR="00033F96" w:rsidRPr="007E7E1D" w:rsidRDefault="00284B94" w:rsidP="00284B94">
      <w:pPr>
        <w:pStyle w:val="Sansinterligne"/>
        <w:jc w:val="center"/>
        <w:rPr>
          <w:lang w:val="fr-FR"/>
        </w:rPr>
      </w:pPr>
      <w:r w:rsidRPr="007E7E1D">
        <w:rPr>
          <w:lang w:val="fr-FR"/>
        </w:rPr>
        <w:t>*****</w:t>
      </w:r>
    </w:p>
    <w:p w:rsidR="00033F96" w:rsidRPr="007E7E1D" w:rsidRDefault="00033F96" w:rsidP="00033F96">
      <w:pPr>
        <w:pStyle w:val="Sansinterligne"/>
        <w:rPr>
          <w:lang w:val="fr-FR"/>
        </w:rPr>
      </w:pPr>
    </w:p>
    <w:p w:rsidR="004D79D8" w:rsidRPr="004D79D8" w:rsidRDefault="004D79D8" w:rsidP="004D79D8">
      <w:pPr>
        <w:spacing w:after="0" w:line="240" w:lineRule="auto"/>
        <w:jc w:val="center"/>
        <w:rPr>
          <w:szCs w:val="22"/>
          <w:lang w:val="fr-FR" w:eastAsia="en-US"/>
        </w:rPr>
      </w:pPr>
      <w:bookmarkStart w:id="1" w:name="_Hlk74036885"/>
      <w:r w:rsidRPr="004D79D8">
        <w:rPr>
          <w:szCs w:val="22"/>
          <w:lang w:val="fr-FR" w:eastAsia="en-US"/>
        </w:rPr>
        <w:t>Ann Marie BRENNAN</w:t>
      </w:r>
      <w:bookmarkEnd w:id="1"/>
      <w:r w:rsidRPr="00033F96">
        <w:rPr>
          <w:rFonts w:ascii="Wingdings" w:hAnsi="Wingdings" w:cs="Wingdings"/>
          <w:szCs w:val="22"/>
          <w:lang w:val="it-IT" w:eastAsia="en-US"/>
        </w:rPr>
        <w:t></w:t>
      </w:r>
      <w:r w:rsidRPr="00033F96">
        <w:rPr>
          <w:rFonts w:ascii="Wingdings" w:hAnsi="Wingdings" w:cs="Wingdings"/>
          <w:szCs w:val="22"/>
          <w:lang w:val="it-IT" w:eastAsia="en-US"/>
        </w:rPr>
        <w:t></w:t>
      </w:r>
      <w:r w:rsidRPr="00033F96">
        <w:rPr>
          <w:rFonts w:ascii="Wingdings" w:hAnsi="Wingdings" w:cs="Wingdings"/>
          <w:szCs w:val="22"/>
          <w:lang w:val="it-IT" w:eastAsia="en-US"/>
        </w:rPr>
        <w:t></w:t>
      </w:r>
      <w:r w:rsidRPr="004D79D8">
        <w:rPr>
          <w:szCs w:val="22"/>
          <w:lang w:val="fr-FR" w:eastAsia="en-US"/>
        </w:rPr>
        <w:t xml:space="preserve"> Najat SAYEGH</w:t>
      </w:r>
      <w:r w:rsidRPr="00033F96">
        <w:rPr>
          <w:rFonts w:ascii="Wingdings" w:hAnsi="Wingdings" w:cs="Wingdings"/>
          <w:szCs w:val="22"/>
          <w:lang w:val="it-IT" w:eastAsia="en-US"/>
        </w:rPr>
        <w:t></w:t>
      </w:r>
      <w:r w:rsidRPr="00033F96">
        <w:rPr>
          <w:rFonts w:ascii="Wingdings" w:hAnsi="Wingdings" w:cs="Wingdings"/>
          <w:szCs w:val="22"/>
          <w:lang w:val="it-IT" w:eastAsia="en-US"/>
        </w:rPr>
        <w:t></w:t>
      </w:r>
      <w:r w:rsidRPr="00033F96">
        <w:rPr>
          <w:rFonts w:ascii="Wingdings" w:hAnsi="Wingdings" w:cs="Wingdings"/>
          <w:szCs w:val="22"/>
          <w:lang w:val="it-IT" w:eastAsia="en-US"/>
        </w:rPr>
        <w:t></w:t>
      </w:r>
      <w:r w:rsidRPr="004D79D8">
        <w:rPr>
          <w:szCs w:val="22"/>
          <w:lang w:val="fr-FR" w:eastAsia="en-US"/>
        </w:rPr>
        <w:t>Denis DOBBELSTEIN</w:t>
      </w:r>
      <w:r w:rsidRPr="00033F96">
        <w:rPr>
          <w:rFonts w:ascii="Wingdings" w:hAnsi="Wingdings" w:cs="Wingdings"/>
          <w:szCs w:val="22"/>
          <w:lang w:val="it-IT" w:eastAsia="en-US"/>
        </w:rPr>
        <w:t></w:t>
      </w:r>
      <w:r w:rsidRPr="00033F96">
        <w:rPr>
          <w:rFonts w:ascii="Wingdings" w:hAnsi="Wingdings" w:cs="Wingdings"/>
          <w:szCs w:val="22"/>
          <w:lang w:val="it-IT" w:eastAsia="en-US"/>
        </w:rPr>
        <w:t></w:t>
      </w:r>
      <w:r w:rsidRPr="00033F96">
        <w:rPr>
          <w:rFonts w:ascii="Wingdings" w:hAnsi="Wingdings" w:cs="Wingdings"/>
          <w:szCs w:val="22"/>
          <w:lang w:val="it-IT" w:eastAsia="en-US"/>
        </w:rPr>
        <w:t></w:t>
      </w:r>
      <w:r w:rsidRPr="004D79D8">
        <w:rPr>
          <w:szCs w:val="22"/>
          <w:lang w:val="fr-FR" w:eastAsia="en-US"/>
        </w:rPr>
        <w:t xml:space="preserve"> Catherine WAIYAKI</w:t>
      </w:r>
    </w:p>
    <w:p w:rsidR="004D79D8" w:rsidRPr="00E436E9" w:rsidRDefault="004D79D8" w:rsidP="004D79D8">
      <w:pPr>
        <w:spacing w:after="0" w:line="240" w:lineRule="auto"/>
        <w:jc w:val="center"/>
        <w:rPr>
          <w:szCs w:val="22"/>
          <w:lang w:val="pt-PT" w:eastAsia="en-US"/>
        </w:rPr>
      </w:pPr>
      <w:r w:rsidRPr="00E436E9">
        <w:rPr>
          <w:szCs w:val="22"/>
          <w:lang w:val="pt-PT" w:eastAsia="en-US"/>
        </w:rPr>
        <w:t>Daphne HO</w:t>
      </w:r>
      <w:r w:rsidRPr="00033F96">
        <w:rPr>
          <w:rFonts w:ascii="Wingdings" w:hAnsi="Wingdings" w:cs="Wingdings"/>
          <w:szCs w:val="22"/>
          <w:lang w:val="it-IT" w:eastAsia="en-US"/>
        </w:rPr>
        <w:t></w:t>
      </w:r>
      <w:r w:rsidRPr="00033F96">
        <w:rPr>
          <w:rFonts w:ascii="Wingdings" w:hAnsi="Wingdings" w:cs="Wingdings"/>
          <w:szCs w:val="22"/>
          <w:lang w:val="it-IT" w:eastAsia="en-US"/>
        </w:rPr>
        <w:t></w:t>
      </w:r>
      <w:r w:rsidRPr="00033F96">
        <w:rPr>
          <w:rFonts w:ascii="Wingdings" w:hAnsi="Wingdings" w:cs="Wingdings"/>
          <w:szCs w:val="22"/>
          <w:lang w:val="it-IT" w:eastAsia="en-US"/>
        </w:rPr>
        <w:t></w:t>
      </w:r>
      <w:r w:rsidRPr="00E436E9">
        <w:rPr>
          <w:szCs w:val="22"/>
          <w:lang w:val="pt-PT" w:eastAsia="en-US"/>
        </w:rPr>
        <w:t xml:space="preserve"> Diego PEREIRA</w:t>
      </w:r>
      <w:r w:rsidRPr="00033F96">
        <w:rPr>
          <w:rFonts w:ascii="Wingdings" w:hAnsi="Wingdings" w:cs="Wingdings"/>
          <w:szCs w:val="22"/>
          <w:lang w:val="it-IT" w:eastAsia="en-US"/>
        </w:rPr>
        <w:t></w:t>
      </w:r>
      <w:r w:rsidRPr="00033F96">
        <w:rPr>
          <w:rFonts w:ascii="Wingdings" w:hAnsi="Wingdings" w:cs="Wingdings"/>
          <w:szCs w:val="22"/>
          <w:lang w:val="it-IT" w:eastAsia="en-US"/>
        </w:rPr>
        <w:t></w:t>
      </w:r>
      <w:r w:rsidRPr="00033F96">
        <w:rPr>
          <w:rFonts w:ascii="Wingdings" w:hAnsi="Wingdings" w:cs="Wingdings"/>
          <w:szCs w:val="22"/>
          <w:lang w:val="it-IT" w:eastAsia="en-US"/>
        </w:rPr>
        <w:t></w:t>
      </w:r>
      <w:r w:rsidRPr="00E436E9">
        <w:rPr>
          <w:szCs w:val="22"/>
          <w:lang w:val="pt-PT" w:eastAsia="en-US"/>
        </w:rPr>
        <w:t>Fernando VIDAL</w:t>
      </w:r>
    </w:p>
    <w:p w:rsidR="004D79D8" w:rsidRPr="004D79D8" w:rsidRDefault="004D79D8" w:rsidP="004D79D8">
      <w:pPr>
        <w:spacing w:after="0" w:line="240" w:lineRule="auto"/>
        <w:jc w:val="center"/>
        <w:rPr>
          <w:szCs w:val="22"/>
          <w:lang w:val="fr-FR" w:eastAsia="en-US"/>
        </w:rPr>
      </w:pPr>
      <w:r w:rsidRPr="004D79D8">
        <w:rPr>
          <w:szCs w:val="22"/>
          <w:lang w:val="fr-FR" w:eastAsia="en-US"/>
        </w:rPr>
        <w:t>José DE PABLO SJ</w:t>
      </w:r>
      <w:r w:rsidRPr="00033F96">
        <w:rPr>
          <w:rFonts w:ascii="Wingdings" w:hAnsi="Wingdings" w:cs="Wingdings"/>
          <w:szCs w:val="22"/>
          <w:lang w:val="it-IT" w:eastAsia="en-US"/>
        </w:rPr>
        <w:t></w:t>
      </w:r>
      <w:r w:rsidRPr="00033F96">
        <w:rPr>
          <w:rFonts w:ascii="Wingdings" w:hAnsi="Wingdings" w:cs="Wingdings"/>
          <w:szCs w:val="22"/>
          <w:lang w:val="it-IT" w:eastAsia="en-US"/>
        </w:rPr>
        <w:t></w:t>
      </w:r>
      <w:r w:rsidRPr="00033F96">
        <w:rPr>
          <w:rFonts w:ascii="Wingdings" w:hAnsi="Wingdings" w:cs="Wingdings"/>
          <w:szCs w:val="22"/>
          <w:lang w:val="it-IT" w:eastAsia="en-US"/>
        </w:rPr>
        <w:t></w:t>
      </w:r>
      <w:r w:rsidRPr="004D79D8">
        <w:rPr>
          <w:szCs w:val="22"/>
          <w:lang w:val="fr-FR" w:eastAsia="en-US"/>
        </w:rPr>
        <w:t xml:space="preserve"> Manuel MARTÍNEZ </w:t>
      </w:r>
    </w:p>
    <w:p w:rsidR="00284B94" w:rsidRDefault="00284B94" w:rsidP="00033F96">
      <w:pPr>
        <w:pStyle w:val="Sansinterligne"/>
        <w:rPr>
          <w:lang w:val="fr-FR"/>
        </w:rPr>
      </w:pPr>
    </w:p>
    <w:p w:rsidR="004D79D8" w:rsidRPr="004D79D8" w:rsidRDefault="004D79D8" w:rsidP="00033F96">
      <w:pPr>
        <w:pStyle w:val="Sansinterligne"/>
        <w:rPr>
          <w:lang w:val="fr-FR"/>
        </w:rPr>
      </w:pPr>
    </w:p>
    <w:p w:rsidR="00033F96" w:rsidRPr="004D79D8" w:rsidRDefault="004D79D8" w:rsidP="00033F96">
      <w:pPr>
        <w:pStyle w:val="Sansinterligne"/>
        <w:rPr>
          <w:lang w:val="fr-FR"/>
        </w:rPr>
      </w:pPr>
      <w:r w:rsidRPr="004D79D8">
        <w:rPr>
          <w:b/>
          <w:sz w:val="23"/>
          <w:szCs w:val="23"/>
          <w:lang w:val="fr-FR"/>
        </w:rPr>
        <w:t>Rome, le 17 décembre 2021</w:t>
      </w:r>
    </w:p>
    <w:p w:rsidR="00033F96" w:rsidRPr="004D79D8" w:rsidRDefault="00033F96" w:rsidP="00335E44">
      <w:pPr>
        <w:pStyle w:val="Sansinterligne"/>
        <w:jc w:val="center"/>
        <w:rPr>
          <w:lang w:val="fr-FR"/>
        </w:rPr>
      </w:pPr>
    </w:p>
    <w:sectPr w:rsidR="00033F96" w:rsidRPr="004D79D8" w:rsidSect="00A700DA">
      <w:headerReference w:type="default" r:id="rId12"/>
      <w:type w:val="continuous"/>
      <w:pgSz w:w="11907" w:h="16839" w:code="9"/>
      <w:pgMar w:top="1276" w:right="992" w:bottom="1560" w:left="1276"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539" w:rsidRDefault="00395539" w:rsidP="003A2297">
      <w:r>
        <w:separator/>
      </w:r>
    </w:p>
    <w:p w:rsidR="00395539" w:rsidRDefault="00395539" w:rsidP="003A2297"/>
    <w:p w:rsidR="00395539" w:rsidRDefault="00395539" w:rsidP="003A2297"/>
    <w:p w:rsidR="00395539" w:rsidRDefault="00395539" w:rsidP="003A2297"/>
  </w:endnote>
  <w:endnote w:type="continuationSeparator" w:id="0">
    <w:p w:rsidR="00395539" w:rsidRDefault="00395539" w:rsidP="003A2297">
      <w:r>
        <w:continuationSeparator/>
      </w:r>
    </w:p>
    <w:p w:rsidR="00395539" w:rsidRDefault="00395539" w:rsidP="003A2297"/>
    <w:p w:rsidR="00395539" w:rsidRDefault="00395539" w:rsidP="003A2297"/>
    <w:p w:rsidR="00395539" w:rsidRDefault="00395539" w:rsidP="003A229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8E" w:rsidRPr="00742B8E" w:rsidRDefault="00D40032" w:rsidP="003A2297">
    <w:pPr>
      <w:pStyle w:val="Pieddepage"/>
    </w:pPr>
    <w:r w:rsidRPr="00D40032">
      <w:rPr>
        <w:noProof/>
        <w:lang w:val="es-UY" w:eastAsia="es-UY"/>
      </w:rPr>
      <w:pict>
        <v:shapetype id="_x0000_t202" coordsize="21600,21600" o:spt="202" path="m,l,21600r21600,l21600,xe">
          <v:stroke joinstyle="miter"/>
          <v:path gradientshapeok="t" o:connecttype="rect"/>
        </v:shapetype>
        <v:shape id="Text Box 4" o:spid="_x0000_s1028" type="#_x0000_t202" style="position:absolute;margin-left:17.95pt;margin-top:.45pt;width:447.1pt;height:24.75pt;z-index:251680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" stroked="f">
          <v:textbox>
            <w:txbxContent>
              <w:p w:rsidR="00742B8E" w:rsidRPr="000A327C" w:rsidRDefault="00742B8E" w:rsidP="003A2297">
                <w:pPr>
                  <w:pStyle w:val="CLCFooter"/>
                </w:pPr>
                <w:r w:rsidRPr="000A327C">
                  <w:t>CHRISTIAN LIFE COMMUNITY – COMMUNAUTÉ DE VIE CHRÉTIENNE – COMUNIDAD DE VIDA CRISTIANA</w:t>
                </w:r>
              </w:p>
            </w:txbxContent>
          </v:textbox>
        </v:shape>
      </w:pict>
    </w:r>
  </w:p>
  <w:p w:rsidR="000A327C" w:rsidRPr="004A2839" w:rsidRDefault="00D40032" w:rsidP="00015AEC">
    <w:pPr>
      <w:pStyle w:val="Pieddepage"/>
      <w:jc w:val="right"/>
      <w:rPr>
        <w:rFonts w:asciiTheme="minorHAnsi" w:hAnsiTheme="minorHAnsi" w:cstheme="minorHAnsi"/>
        <w:sz w:val="20"/>
        <w:szCs w:val="22"/>
      </w:rPr>
    </w:pPr>
    <w:r w:rsidRPr="004A2839">
      <w:rPr>
        <w:rFonts w:asciiTheme="minorHAnsi" w:hAnsiTheme="minorHAnsi" w:cstheme="minorHAnsi"/>
        <w:sz w:val="20"/>
        <w:szCs w:val="22"/>
      </w:rPr>
      <w:fldChar w:fldCharType="begin"/>
    </w:r>
    <w:r w:rsidR="000A327C" w:rsidRPr="004A2839">
      <w:rPr>
        <w:rFonts w:asciiTheme="minorHAnsi" w:hAnsiTheme="minorHAnsi" w:cstheme="minorHAnsi"/>
        <w:sz w:val="20"/>
        <w:szCs w:val="22"/>
      </w:rPr>
      <w:instrText xml:space="preserve"> PAGE   \* MERGEFORMAT </w:instrText>
    </w:r>
    <w:r w:rsidRPr="004A2839">
      <w:rPr>
        <w:rFonts w:asciiTheme="minorHAnsi" w:hAnsiTheme="minorHAnsi" w:cstheme="minorHAnsi"/>
        <w:sz w:val="20"/>
        <w:szCs w:val="22"/>
      </w:rPr>
      <w:fldChar w:fldCharType="separate"/>
    </w:r>
    <w:r w:rsidR="00266747">
      <w:rPr>
        <w:rFonts w:asciiTheme="minorHAnsi" w:hAnsiTheme="minorHAnsi" w:cstheme="minorHAnsi"/>
        <w:noProof/>
        <w:sz w:val="20"/>
        <w:szCs w:val="22"/>
      </w:rPr>
      <w:t>2</w:t>
    </w:r>
    <w:r w:rsidRPr="004A2839">
      <w:rPr>
        <w:rFonts w:asciiTheme="minorHAnsi" w:hAnsiTheme="minorHAnsi" w:cstheme="minorHAnsi"/>
        <w:sz w:val="20"/>
        <w:szCs w:val="22"/>
      </w:rPr>
      <w:fldChar w:fldCharType="end"/>
    </w:r>
  </w:p>
  <w:p w:rsidR="00015AEC" w:rsidRDefault="00015AEC" w:rsidP="00015AEC">
    <w:pPr>
      <w:pStyle w:val="Pieddepage"/>
      <w:jc w:val="right"/>
    </w:pPr>
  </w:p>
  <w:p w:rsidR="00015AEC" w:rsidRPr="000A327C" w:rsidRDefault="00015AEC" w:rsidP="00015AEC">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539" w:rsidRDefault="00395539" w:rsidP="00DD3A93">
      <w:pPr>
        <w:spacing w:after="0"/>
      </w:pPr>
      <w:r>
        <w:separator/>
      </w:r>
    </w:p>
  </w:footnote>
  <w:footnote w:type="continuationSeparator" w:id="0">
    <w:p w:rsidR="00395539" w:rsidRDefault="00395539" w:rsidP="003A2297">
      <w:r>
        <w:continuationSeparator/>
      </w:r>
    </w:p>
    <w:p w:rsidR="00395539" w:rsidRDefault="00395539" w:rsidP="003A2297"/>
    <w:p w:rsidR="00395539" w:rsidRDefault="00395539" w:rsidP="003A2297"/>
    <w:p w:rsidR="00395539" w:rsidRDefault="00395539" w:rsidP="003A229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349" w:rsidRDefault="00D40032" w:rsidP="003A2297">
    <w:pPr>
      <w:pStyle w:val="En-tte"/>
    </w:pPr>
    <w:r w:rsidRPr="00D40032">
      <w:rPr>
        <w:noProof/>
        <w:lang w:val="es-UY" w:eastAsia="es-UY"/>
      </w:rPr>
      <w:pict>
        <v:shapetype id="_x0000_t202" coordsize="21600,21600" o:spt="202" path="m,l,21600r21600,l21600,xe">
          <v:stroke joinstyle="miter"/>
          <v:path gradientshapeok="t" o:connecttype="rect"/>
        </v:shapetype>
        <v:shape id="Text Box 1" o:spid="_x0000_s1027" type="#_x0000_t202" style="position:absolute;margin-left:186.55pt;margin-top:1.4pt;width:312.7pt;height:54.15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" stroked="f">
          <v:textbox>
            <w:txbxContent>
              <w:p w:rsidR="002B60A6" w:rsidRPr="005277DF" w:rsidRDefault="002B60A6" w:rsidP="002B60A6">
                <w:pPr>
                  <w:pStyle w:val="Sansinterligne"/>
                  <w:rPr>
                    <w:rFonts w:asciiTheme="minorHAnsi" w:hAnsiTheme="minorHAnsi"/>
                    <w:b/>
                    <w:color w:val="17365D" w:themeColor="text2" w:themeShade="BF"/>
                    <w:sz w:val="30"/>
                    <w:szCs w:val="30"/>
                    <w:lang w:val="fr-FR"/>
                  </w:rPr>
                </w:pPr>
                <w:r w:rsidRPr="005277DF">
                  <w:rPr>
                    <w:rFonts w:asciiTheme="minorHAnsi" w:hAnsiTheme="minorHAnsi"/>
                    <w:b/>
                    <w:color w:val="17365D" w:themeColor="text2" w:themeShade="BF"/>
                    <w:sz w:val="30"/>
                    <w:szCs w:val="30"/>
                    <w:lang w:val="fr-FR"/>
                  </w:rPr>
                  <w:t>Lien entre le Conseil Exécutif mondial et</w:t>
                </w:r>
              </w:p>
              <w:p w:rsidR="002B60A6" w:rsidRPr="005277DF" w:rsidRDefault="002B60A6" w:rsidP="002B60A6">
                <w:pPr>
                  <w:pStyle w:val="Sansinterligne"/>
                  <w:rPr>
                    <w:color w:val="17365D" w:themeColor="text2" w:themeShade="BF"/>
                    <w:sz w:val="18"/>
                    <w:lang w:val="fr-FR"/>
                  </w:rPr>
                </w:pPr>
                <w:proofErr w:type="gramStart"/>
                <w:r w:rsidRPr="005277DF">
                  <w:rPr>
                    <w:rFonts w:asciiTheme="minorHAnsi" w:hAnsiTheme="minorHAnsi"/>
                    <w:b/>
                    <w:color w:val="17365D" w:themeColor="text2" w:themeShade="BF"/>
                    <w:sz w:val="30"/>
                    <w:szCs w:val="30"/>
                    <w:lang w:val="fr-FR"/>
                  </w:rPr>
                  <w:t>la</w:t>
                </w:r>
                <w:proofErr w:type="gramEnd"/>
                <w:r w:rsidRPr="005277DF">
                  <w:rPr>
                    <w:rFonts w:asciiTheme="minorHAnsi" w:hAnsiTheme="minorHAnsi"/>
                    <w:b/>
                    <w:color w:val="17365D" w:themeColor="text2" w:themeShade="BF"/>
                    <w:sz w:val="30"/>
                    <w:szCs w:val="30"/>
                    <w:lang w:val="fr-FR"/>
                  </w:rPr>
                  <w:t xml:space="preserve"> Communauté de Vie Chrétienne</w:t>
                </w:r>
              </w:p>
              <w:p w:rsidR="00D02B28" w:rsidRPr="00A836FC" w:rsidRDefault="00D02B28" w:rsidP="00D02B28">
                <w:pPr>
                  <w:pStyle w:val="Sansinterligne"/>
                  <w:rPr>
                    <w:color w:val="17365D" w:themeColor="text2" w:themeShade="BF"/>
                    <w:sz w:val="18"/>
                    <w:lang w:val="es-ES_tradnl"/>
                  </w:rPr>
                </w:pPr>
              </w:p>
              <w:p w:rsidR="00657349" w:rsidRPr="00A836FC" w:rsidRDefault="00657349" w:rsidP="0024552B">
                <w:pPr>
                  <w:pStyle w:val="Sansinterligne"/>
                  <w:rPr>
                    <w:lang w:val="es-ES_tradnl"/>
                  </w:rPr>
                </w:pPr>
              </w:p>
            </w:txbxContent>
          </v:textbox>
        </v:shape>
      </w:pict>
    </w:r>
    <w:r w:rsidR="00EA76F6">
      <w:rPr>
        <w:noProof/>
        <w:lang w:val="fr-FR" w:eastAsia="fr-FR"/>
      </w:rPr>
      <w:drawing>
        <wp:anchor distT="0" distB="0" distL="114300" distR="114300" simplePos="0" relativeHeight="251660800" behindDoc="1" locked="0" layoutInCell="1" allowOverlap="1">
          <wp:simplePos x="0" y="0"/>
          <wp:positionH relativeFrom="margin">
            <wp:posOffset>1075055</wp:posOffset>
          </wp:positionH>
          <wp:positionV relativeFrom="margin">
            <wp:posOffset>-1216025</wp:posOffset>
          </wp:positionV>
          <wp:extent cx="1296035" cy="755650"/>
          <wp:effectExtent l="0" t="0" r="0" b="6350"/>
          <wp:wrapSquare wrapText="bothSides"/>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296035" cy="755650"/>
                  </a:xfrm>
                  <a:prstGeom prst="rect">
                    <a:avLst/>
                  </a:prstGeom>
                  <a:noFill/>
                  <a:ln w="9525">
                    <a:noFill/>
                    <a:miter lim="800000"/>
                    <a:headEnd/>
                    <a:tailEnd/>
                  </a:ln>
                </pic:spPr>
              </pic:pic>
            </a:graphicData>
          </a:graphic>
        </wp:anchor>
      </w:drawing>
    </w:r>
    <w:r w:rsidR="007937E0">
      <w:rPr>
        <w:noProof/>
        <w:lang w:val="fr-FR" w:eastAsia="fr-FR"/>
      </w:rPr>
      <w:drawing>
        <wp:anchor distT="0" distB="0" distL="114300" distR="114300" simplePos="0" relativeHeight="251642368" behindDoc="0" locked="0" layoutInCell="1" allowOverlap="1">
          <wp:simplePos x="0" y="0"/>
          <wp:positionH relativeFrom="margin">
            <wp:posOffset>78105</wp:posOffset>
          </wp:positionH>
          <wp:positionV relativeFrom="margin">
            <wp:posOffset>-1123315</wp:posOffset>
          </wp:positionV>
          <wp:extent cx="902970" cy="605790"/>
          <wp:effectExtent l="0" t="0" r="0" b="3810"/>
          <wp:wrapSquare wrapText="bothSides"/>
          <wp:docPr id="2" name="Immagine 0" descr="Immagin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4.png"/>
                  <pic:cNvPicPr/>
                </pic:nvPicPr>
                <pic:blipFill>
                  <a:blip r:embed="rId2"/>
                  <a:stretch>
                    <a:fillRect/>
                  </a:stretch>
                </pic:blipFill>
                <pic:spPr>
                  <a:xfrm>
                    <a:off x="0" y="0"/>
                    <a:ext cx="902970" cy="605790"/>
                  </a:xfrm>
                  <a:prstGeom prst="rect">
                    <a:avLst/>
                  </a:prstGeom>
                </pic:spPr>
              </pic:pic>
            </a:graphicData>
          </a:graphic>
        </wp:anchor>
      </w:drawing>
    </w:r>
  </w:p>
  <w:p w:rsidR="005D57D6" w:rsidRDefault="005D57D6" w:rsidP="003A2297"/>
  <w:p w:rsidR="005D57D6" w:rsidRDefault="005D57D6" w:rsidP="003A2297"/>
  <w:p w:rsidR="005D57D6" w:rsidRDefault="00D40032" w:rsidP="003A2297">
    <w:r w:rsidRPr="00D40032">
      <w:rPr>
        <w:noProof/>
        <w:lang w:val="es-UY" w:eastAsia="es-UY"/>
      </w:rPr>
      <w:pict>
        <v:line id="Straight Connector 309" o:spid="_x0000_s1026" style="position:absolute;z-index:251670016;visibility:visible" from="-8.85pt,2.85pt" to="490.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" strokecolor="#548dd4 [1951]"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0DA" w:rsidRPr="00A700DA" w:rsidRDefault="00A700DA" w:rsidP="00A700D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40FE1"/>
    <w:multiLevelType w:val="hybridMultilevel"/>
    <w:tmpl w:val="8BF8265A"/>
    <w:lvl w:ilvl="0" w:tplc="A094EFD6">
      <w:start w:val="1"/>
      <w:numFmt w:val="bullet"/>
      <w:pStyle w:val="Paragraphedeliste"/>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AD14E1C"/>
    <w:multiLevelType w:val="hybridMultilevel"/>
    <w:tmpl w:val="2DF8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31349A"/>
    <w:multiLevelType w:val="hybridMultilevel"/>
    <w:tmpl w:val="5E30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186F2A"/>
    <w:multiLevelType w:val="hybridMultilevel"/>
    <w:tmpl w:val="DA86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C45FC3"/>
    <w:multiLevelType w:val="hybridMultilevel"/>
    <w:tmpl w:val="CB028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seFELayout/>
  </w:compat>
  <w:rsids>
    <w:rsidRoot w:val="00657349"/>
    <w:rsid w:val="00015265"/>
    <w:rsid w:val="00015AEC"/>
    <w:rsid w:val="00020D47"/>
    <w:rsid w:val="000229D5"/>
    <w:rsid w:val="00030703"/>
    <w:rsid w:val="00033340"/>
    <w:rsid w:val="00033F96"/>
    <w:rsid w:val="00035618"/>
    <w:rsid w:val="00037DE8"/>
    <w:rsid w:val="000418D8"/>
    <w:rsid w:val="00042C2F"/>
    <w:rsid w:val="00043284"/>
    <w:rsid w:val="000442EC"/>
    <w:rsid w:val="00045906"/>
    <w:rsid w:val="000462C6"/>
    <w:rsid w:val="00057634"/>
    <w:rsid w:val="00070CA9"/>
    <w:rsid w:val="00075B92"/>
    <w:rsid w:val="0008100E"/>
    <w:rsid w:val="000846DF"/>
    <w:rsid w:val="00085F8D"/>
    <w:rsid w:val="00097449"/>
    <w:rsid w:val="000A327C"/>
    <w:rsid w:val="000A3780"/>
    <w:rsid w:val="000A6967"/>
    <w:rsid w:val="000B011B"/>
    <w:rsid w:val="000D205D"/>
    <w:rsid w:val="000E0518"/>
    <w:rsid w:val="000E466F"/>
    <w:rsid w:val="000E4CCE"/>
    <w:rsid w:val="00105833"/>
    <w:rsid w:val="00106216"/>
    <w:rsid w:val="00124B5F"/>
    <w:rsid w:val="00142C70"/>
    <w:rsid w:val="0015782D"/>
    <w:rsid w:val="00162E39"/>
    <w:rsid w:val="001655A3"/>
    <w:rsid w:val="0016620D"/>
    <w:rsid w:val="00166522"/>
    <w:rsid w:val="00173DCC"/>
    <w:rsid w:val="00183519"/>
    <w:rsid w:val="0019062B"/>
    <w:rsid w:val="00195ADF"/>
    <w:rsid w:val="001A155B"/>
    <w:rsid w:val="001A1C29"/>
    <w:rsid w:val="001B77DA"/>
    <w:rsid w:val="001C285E"/>
    <w:rsid w:val="001C33B3"/>
    <w:rsid w:val="001D7EAE"/>
    <w:rsid w:val="001F5D5B"/>
    <w:rsid w:val="00243A26"/>
    <w:rsid w:val="0024552B"/>
    <w:rsid w:val="002535CD"/>
    <w:rsid w:val="00266747"/>
    <w:rsid w:val="00266A26"/>
    <w:rsid w:val="00273C47"/>
    <w:rsid w:val="00283FF8"/>
    <w:rsid w:val="00284B94"/>
    <w:rsid w:val="002861AA"/>
    <w:rsid w:val="00296B82"/>
    <w:rsid w:val="002A73D9"/>
    <w:rsid w:val="002B01F7"/>
    <w:rsid w:val="002B60A6"/>
    <w:rsid w:val="002C24B8"/>
    <w:rsid w:val="002D196A"/>
    <w:rsid w:val="002D19B2"/>
    <w:rsid w:val="002E7180"/>
    <w:rsid w:val="002F5C2E"/>
    <w:rsid w:val="00306A17"/>
    <w:rsid w:val="00310277"/>
    <w:rsid w:val="00315BF7"/>
    <w:rsid w:val="00320DCB"/>
    <w:rsid w:val="003243EF"/>
    <w:rsid w:val="00327DB9"/>
    <w:rsid w:val="00335E44"/>
    <w:rsid w:val="00352C45"/>
    <w:rsid w:val="0035779A"/>
    <w:rsid w:val="003631EE"/>
    <w:rsid w:val="00371564"/>
    <w:rsid w:val="00377CFE"/>
    <w:rsid w:val="00386104"/>
    <w:rsid w:val="0039105E"/>
    <w:rsid w:val="00395539"/>
    <w:rsid w:val="003A07C1"/>
    <w:rsid w:val="003A2297"/>
    <w:rsid w:val="003B1910"/>
    <w:rsid w:val="003C0357"/>
    <w:rsid w:val="003E3EE0"/>
    <w:rsid w:val="003E7395"/>
    <w:rsid w:val="003F760A"/>
    <w:rsid w:val="003F7F95"/>
    <w:rsid w:val="00422F7B"/>
    <w:rsid w:val="00440EBA"/>
    <w:rsid w:val="0044126D"/>
    <w:rsid w:val="00443640"/>
    <w:rsid w:val="00450947"/>
    <w:rsid w:val="00474EE2"/>
    <w:rsid w:val="004806FE"/>
    <w:rsid w:val="00481F55"/>
    <w:rsid w:val="00482BDB"/>
    <w:rsid w:val="00493B42"/>
    <w:rsid w:val="004A2839"/>
    <w:rsid w:val="004A3A04"/>
    <w:rsid w:val="004B44B4"/>
    <w:rsid w:val="004C079B"/>
    <w:rsid w:val="004C5559"/>
    <w:rsid w:val="004D105F"/>
    <w:rsid w:val="004D5428"/>
    <w:rsid w:val="004D79D8"/>
    <w:rsid w:val="004E26BE"/>
    <w:rsid w:val="004E64C7"/>
    <w:rsid w:val="00502FF6"/>
    <w:rsid w:val="00511F46"/>
    <w:rsid w:val="00512254"/>
    <w:rsid w:val="0051557B"/>
    <w:rsid w:val="005325ED"/>
    <w:rsid w:val="00533CEC"/>
    <w:rsid w:val="00535BE5"/>
    <w:rsid w:val="0054139D"/>
    <w:rsid w:val="00546767"/>
    <w:rsid w:val="00550B6B"/>
    <w:rsid w:val="00557706"/>
    <w:rsid w:val="0056058E"/>
    <w:rsid w:val="00562E50"/>
    <w:rsid w:val="00576DD4"/>
    <w:rsid w:val="00581136"/>
    <w:rsid w:val="0058748A"/>
    <w:rsid w:val="005933C2"/>
    <w:rsid w:val="005A7FF9"/>
    <w:rsid w:val="005C0770"/>
    <w:rsid w:val="005D57D6"/>
    <w:rsid w:val="005E0E41"/>
    <w:rsid w:val="005E2671"/>
    <w:rsid w:val="005E3866"/>
    <w:rsid w:val="005F05CB"/>
    <w:rsid w:val="006008D1"/>
    <w:rsid w:val="006062AC"/>
    <w:rsid w:val="00635AD9"/>
    <w:rsid w:val="006400C3"/>
    <w:rsid w:val="0064377E"/>
    <w:rsid w:val="0064453D"/>
    <w:rsid w:val="00650576"/>
    <w:rsid w:val="00657349"/>
    <w:rsid w:val="006638B3"/>
    <w:rsid w:val="00664972"/>
    <w:rsid w:val="0067269A"/>
    <w:rsid w:val="006844F4"/>
    <w:rsid w:val="0068726B"/>
    <w:rsid w:val="0069337B"/>
    <w:rsid w:val="006A34BE"/>
    <w:rsid w:val="006A6C67"/>
    <w:rsid w:val="006A6F68"/>
    <w:rsid w:val="006B1382"/>
    <w:rsid w:val="006C2332"/>
    <w:rsid w:val="006D6612"/>
    <w:rsid w:val="006E03FC"/>
    <w:rsid w:val="006E3264"/>
    <w:rsid w:val="006F106F"/>
    <w:rsid w:val="006F5C91"/>
    <w:rsid w:val="007049BA"/>
    <w:rsid w:val="00715A9C"/>
    <w:rsid w:val="00742B8E"/>
    <w:rsid w:val="00757FC5"/>
    <w:rsid w:val="007650F6"/>
    <w:rsid w:val="00774D32"/>
    <w:rsid w:val="0078374E"/>
    <w:rsid w:val="0078603A"/>
    <w:rsid w:val="00787665"/>
    <w:rsid w:val="007937E0"/>
    <w:rsid w:val="007A59EE"/>
    <w:rsid w:val="007B0265"/>
    <w:rsid w:val="007C20AD"/>
    <w:rsid w:val="007E1741"/>
    <w:rsid w:val="007E3F87"/>
    <w:rsid w:val="007E7184"/>
    <w:rsid w:val="007E7E1D"/>
    <w:rsid w:val="007F1878"/>
    <w:rsid w:val="007F3315"/>
    <w:rsid w:val="007F5349"/>
    <w:rsid w:val="00800180"/>
    <w:rsid w:val="008003CA"/>
    <w:rsid w:val="008228FB"/>
    <w:rsid w:val="00834414"/>
    <w:rsid w:val="0083493A"/>
    <w:rsid w:val="008508E4"/>
    <w:rsid w:val="00851812"/>
    <w:rsid w:val="0085455F"/>
    <w:rsid w:val="00861740"/>
    <w:rsid w:val="008814CF"/>
    <w:rsid w:val="0088245B"/>
    <w:rsid w:val="0088796C"/>
    <w:rsid w:val="008908C0"/>
    <w:rsid w:val="008A141F"/>
    <w:rsid w:val="008A38A1"/>
    <w:rsid w:val="008A6748"/>
    <w:rsid w:val="008B300C"/>
    <w:rsid w:val="008B737D"/>
    <w:rsid w:val="008C447A"/>
    <w:rsid w:val="008D3EE6"/>
    <w:rsid w:val="008E1BA2"/>
    <w:rsid w:val="008E4524"/>
    <w:rsid w:val="008F44B1"/>
    <w:rsid w:val="00916422"/>
    <w:rsid w:val="00930192"/>
    <w:rsid w:val="00937BD5"/>
    <w:rsid w:val="009425AC"/>
    <w:rsid w:val="009450CC"/>
    <w:rsid w:val="00946D0D"/>
    <w:rsid w:val="009623EF"/>
    <w:rsid w:val="0096285C"/>
    <w:rsid w:val="00962A9C"/>
    <w:rsid w:val="00963BD7"/>
    <w:rsid w:val="00966356"/>
    <w:rsid w:val="00966A1E"/>
    <w:rsid w:val="0098050D"/>
    <w:rsid w:val="00986C20"/>
    <w:rsid w:val="0099488E"/>
    <w:rsid w:val="009C05F8"/>
    <w:rsid w:val="009D0D9B"/>
    <w:rsid w:val="009D1AB2"/>
    <w:rsid w:val="009D40FC"/>
    <w:rsid w:val="009D680C"/>
    <w:rsid w:val="009D743C"/>
    <w:rsid w:val="009F3B16"/>
    <w:rsid w:val="00A02740"/>
    <w:rsid w:val="00A03417"/>
    <w:rsid w:val="00A22D05"/>
    <w:rsid w:val="00A32A71"/>
    <w:rsid w:val="00A576D1"/>
    <w:rsid w:val="00A700DA"/>
    <w:rsid w:val="00A7040A"/>
    <w:rsid w:val="00A7369F"/>
    <w:rsid w:val="00A836FC"/>
    <w:rsid w:val="00A91677"/>
    <w:rsid w:val="00A954AB"/>
    <w:rsid w:val="00AA04B1"/>
    <w:rsid w:val="00AA457A"/>
    <w:rsid w:val="00AB1CCE"/>
    <w:rsid w:val="00AB5708"/>
    <w:rsid w:val="00AB6051"/>
    <w:rsid w:val="00AC411E"/>
    <w:rsid w:val="00AD1500"/>
    <w:rsid w:val="00AE14FC"/>
    <w:rsid w:val="00AE277E"/>
    <w:rsid w:val="00AE639F"/>
    <w:rsid w:val="00AF71D7"/>
    <w:rsid w:val="00B04E21"/>
    <w:rsid w:val="00B16AE1"/>
    <w:rsid w:val="00B21C1C"/>
    <w:rsid w:val="00B43A6D"/>
    <w:rsid w:val="00B54B27"/>
    <w:rsid w:val="00B5762A"/>
    <w:rsid w:val="00B60195"/>
    <w:rsid w:val="00B635B0"/>
    <w:rsid w:val="00B72992"/>
    <w:rsid w:val="00B74104"/>
    <w:rsid w:val="00B75C2C"/>
    <w:rsid w:val="00B7618B"/>
    <w:rsid w:val="00B76194"/>
    <w:rsid w:val="00B80E92"/>
    <w:rsid w:val="00B90856"/>
    <w:rsid w:val="00BB1E5B"/>
    <w:rsid w:val="00BB595D"/>
    <w:rsid w:val="00BC2892"/>
    <w:rsid w:val="00BC4F73"/>
    <w:rsid w:val="00BC664F"/>
    <w:rsid w:val="00BE4CCF"/>
    <w:rsid w:val="00BF271B"/>
    <w:rsid w:val="00BF76FC"/>
    <w:rsid w:val="00C150BD"/>
    <w:rsid w:val="00C23BA3"/>
    <w:rsid w:val="00C27A2E"/>
    <w:rsid w:val="00C3490A"/>
    <w:rsid w:val="00C40B56"/>
    <w:rsid w:val="00C45635"/>
    <w:rsid w:val="00C46061"/>
    <w:rsid w:val="00C5280B"/>
    <w:rsid w:val="00C71E24"/>
    <w:rsid w:val="00C90BD2"/>
    <w:rsid w:val="00C91F68"/>
    <w:rsid w:val="00C970F9"/>
    <w:rsid w:val="00CA0011"/>
    <w:rsid w:val="00CA19E9"/>
    <w:rsid w:val="00CA3C3E"/>
    <w:rsid w:val="00CA60ED"/>
    <w:rsid w:val="00CB3727"/>
    <w:rsid w:val="00CB46CB"/>
    <w:rsid w:val="00CC0740"/>
    <w:rsid w:val="00CF0879"/>
    <w:rsid w:val="00CF1CF7"/>
    <w:rsid w:val="00CF30BC"/>
    <w:rsid w:val="00CF777E"/>
    <w:rsid w:val="00D02B28"/>
    <w:rsid w:val="00D37F2E"/>
    <w:rsid w:val="00D40032"/>
    <w:rsid w:val="00D41BD4"/>
    <w:rsid w:val="00D43BEC"/>
    <w:rsid w:val="00D46232"/>
    <w:rsid w:val="00D63195"/>
    <w:rsid w:val="00D70374"/>
    <w:rsid w:val="00D7128A"/>
    <w:rsid w:val="00D74D6F"/>
    <w:rsid w:val="00D8683E"/>
    <w:rsid w:val="00DA615F"/>
    <w:rsid w:val="00DB5950"/>
    <w:rsid w:val="00DC5D11"/>
    <w:rsid w:val="00DC68CB"/>
    <w:rsid w:val="00DD0FE2"/>
    <w:rsid w:val="00DD3A93"/>
    <w:rsid w:val="00DE4945"/>
    <w:rsid w:val="00DF54CD"/>
    <w:rsid w:val="00DF672A"/>
    <w:rsid w:val="00E07F15"/>
    <w:rsid w:val="00E2375B"/>
    <w:rsid w:val="00E27D22"/>
    <w:rsid w:val="00E339C1"/>
    <w:rsid w:val="00E43364"/>
    <w:rsid w:val="00E521C3"/>
    <w:rsid w:val="00E5328E"/>
    <w:rsid w:val="00E632C5"/>
    <w:rsid w:val="00E745C7"/>
    <w:rsid w:val="00E80E5D"/>
    <w:rsid w:val="00E81817"/>
    <w:rsid w:val="00E820E4"/>
    <w:rsid w:val="00E845DB"/>
    <w:rsid w:val="00E86E23"/>
    <w:rsid w:val="00E9198D"/>
    <w:rsid w:val="00E97822"/>
    <w:rsid w:val="00EA229E"/>
    <w:rsid w:val="00EA4395"/>
    <w:rsid w:val="00EA76F6"/>
    <w:rsid w:val="00EB5285"/>
    <w:rsid w:val="00EC1A1B"/>
    <w:rsid w:val="00EE0123"/>
    <w:rsid w:val="00EF0ECC"/>
    <w:rsid w:val="00EF6C9C"/>
    <w:rsid w:val="00F02C6A"/>
    <w:rsid w:val="00F06A02"/>
    <w:rsid w:val="00F23C56"/>
    <w:rsid w:val="00F32D70"/>
    <w:rsid w:val="00F528AB"/>
    <w:rsid w:val="00F60FC4"/>
    <w:rsid w:val="00F611C8"/>
    <w:rsid w:val="00F716E7"/>
    <w:rsid w:val="00F73B40"/>
    <w:rsid w:val="00F748C7"/>
    <w:rsid w:val="00F8158D"/>
    <w:rsid w:val="00F915CA"/>
    <w:rsid w:val="00F95921"/>
    <w:rsid w:val="00F9644A"/>
    <w:rsid w:val="00FA135F"/>
    <w:rsid w:val="00FA2FBB"/>
    <w:rsid w:val="00FA7DB0"/>
    <w:rsid w:val="00FB6E17"/>
    <w:rsid w:val="00FC6CBA"/>
    <w:rsid w:val="00FF19AD"/>
    <w:rsid w:val="00FF55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9F"/>
    <w:pPr>
      <w:spacing w:after="240" w:line="264" w:lineRule="auto"/>
    </w:pPr>
    <w:rPr>
      <w:rFonts w:ascii="Cambria" w:hAnsi="Cambria"/>
      <w:szCs w:val="24"/>
      <w:lang/>
    </w:rPr>
  </w:style>
  <w:style w:type="paragraph" w:styleId="Titre2">
    <w:name w:val="heading 2"/>
    <w:basedOn w:val="Normal"/>
    <w:next w:val="Normal"/>
    <w:link w:val="Titre2Car"/>
    <w:uiPriority w:val="9"/>
    <w:unhideWhenUsed/>
    <w:qFormat/>
    <w:rsid w:val="004A28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57349"/>
    <w:pPr>
      <w:tabs>
        <w:tab w:val="center" w:pos="4986"/>
        <w:tab w:val="right" w:pos="9972"/>
      </w:tabs>
      <w:spacing w:after="0" w:line="240" w:lineRule="auto"/>
    </w:pPr>
  </w:style>
  <w:style w:type="character" w:customStyle="1" w:styleId="En-tteCar">
    <w:name w:val="En-tête Car"/>
    <w:basedOn w:val="Policepardfaut"/>
    <w:link w:val="En-tte"/>
    <w:uiPriority w:val="99"/>
    <w:rsid w:val="00657349"/>
  </w:style>
  <w:style w:type="paragraph" w:styleId="Pieddepage">
    <w:name w:val="footer"/>
    <w:basedOn w:val="Normal"/>
    <w:link w:val="PieddepageCar"/>
    <w:uiPriority w:val="99"/>
    <w:unhideWhenUsed/>
    <w:rsid w:val="00657349"/>
    <w:pPr>
      <w:tabs>
        <w:tab w:val="center" w:pos="4986"/>
        <w:tab w:val="right" w:pos="9972"/>
      </w:tabs>
      <w:spacing w:after="0" w:line="240" w:lineRule="auto"/>
    </w:pPr>
  </w:style>
  <w:style w:type="character" w:customStyle="1" w:styleId="PieddepageCar">
    <w:name w:val="Pied de page Car"/>
    <w:basedOn w:val="Policepardfaut"/>
    <w:link w:val="Pieddepage"/>
    <w:uiPriority w:val="99"/>
    <w:rsid w:val="00657349"/>
  </w:style>
  <w:style w:type="paragraph" w:styleId="Sansinterligne">
    <w:name w:val="No Spacing"/>
    <w:link w:val="SansinterligneCar"/>
    <w:uiPriority w:val="1"/>
    <w:qFormat/>
    <w:rsid w:val="00A7369F"/>
    <w:pPr>
      <w:spacing w:after="0" w:line="240" w:lineRule="auto"/>
    </w:pPr>
    <w:rPr>
      <w:rFonts w:ascii="Cambria" w:hAnsi="Cambria"/>
      <w:szCs w:val="24"/>
      <w:lang w:eastAsia="en-US"/>
    </w:rPr>
  </w:style>
  <w:style w:type="paragraph" w:styleId="Paragraphedeliste">
    <w:name w:val="List Paragraph"/>
    <w:basedOn w:val="Normal"/>
    <w:uiPriority w:val="34"/>
    <w:qFormat/>
    <w:rsid w:val="005E2671"/>
    <w:pPr>
      <w:widowControl w:val="0"/>
      <w:numPr>
        <w:numId w:val="1"/>
      </w:numPr>
      <w:spacing w:after="120" w:line="240" w:lineRule="auto"/>
    </w:pPr>
    <w:rPr>
      <w:rFonts w:eastAsia="Times New Roman" w:cs="Times New Roman"/>
      <w:kern w:val="2"/>
      <w:szCs w:val="20"/>
      <w:lang w:eastAsia="fr-BE"/>
    </w:rPr>
  </w:style>
  <w:style w:type="character" w:styleId="Lienhypertexte">
    <w:name w:val="Hyperlink"/>
    <w:rsid w:val="00E820E4"/>
    <w:rPr>
      <w:rFonts w:ascii="Times New Roman" w:eastAsia="SimSun" w:hAnsi="Times New Roman" w:cs="Times New Roman"/>
      <w:color w:val="0000FF"/>
      <w:u w:val="single"/>
    </w:rPr>
  </w:style>
  <w:style w:type="character" w:styleId="Appelnotedebasdep">
    <w:name w:val="footnote reference"/>
    <w:uiPriority w:val="99"/>
    <w:rsid w:val="00E820E4"/>
    <w:rPr>
      <w:rFonts w:ascii="Times New Roman" w:eastAsia="SimSun" w:hAnsi="Times New Roman" w:cs="Times New Roman"/>
      <w:vertAlign w:val="superscript"/>
    </w:rPr>
  </w:style>
  <w:style w:type="paragraph" w:styleId="Notedebasdepage">
    <w:name w:val="footnote text"/>
    <w:basedOn w:val="Normal"/>
    <w:link w:val="NotedebasdepageCar"/>
    <w:uiPriority w:val="99"/>
    <w:rsid w:val="00C150BD"/>
    <w:pPr>
      <w:widowControl w:val="0"/>
      <w:spacing w:after="0" w:line="240" w:lineRule="auto"/>
      <w:jc w:val="both"/>
    </w:pPr>
    <w:rPr>
      <w:rFonts w:asciiTheme="majorHAnsi" w:eastAsia="SimSun" w:hAnsiTheme="majorHAnsi" w:cs="Times New Roman"/>
      <w:kern w:val="2"/>
      <w:sz w:val="18"/>
      <w:szCs w:val="16"/>
      <w:lang w:val="es-ES" w:eastAsia="zh-CN"/>
    </w:rPr>
  </w:style>
  <w:style w:type="character" w:customStyle="1" w:styleId="NotedebasdepageCar">
    <w:name w:val="Note de bas de page Car"/>
    <w:basedOn w:val="Policepardfaut"/>
    <w:link w:val="Notedebasdepage"/>
    <w:uiPriority w:val="99"/>
    <w:rsid w:val="00C150BD"/>
    <w:rPr>
      <w:rFonts w:asciiTheme="majorHAnsi" w:eastAsia="SimSun" w:hAnsiTheme="majorHAnsi" w:cs="Times New Roman"/>
      <w:kern w:val="2"/>
      <w:sz w:val="18"/>
      <w:szCs w:val="16"/>
      <w:lang w:val="es-ES" w:eastAsia="zh-CN"/>
    </w:rPr>
  </w:style>
  <w:style w:type="paragraph" w:styleId="PrformatHTML">
    <w:name w:val="HTML Preformatted"/>
    <w:basedOn w:val="Normal"/>
    <w:link w:val="PrformatHTMLCar"/>
    <w:uiPriority w:val="99"/>
    <w:semiHidden/>
    <w:unhideWhenUsed/>
    <w:rsid w:val="00D43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D43BEC"/>
    <w:rPr>
      <w:rFonts w:ascii="Courier New" w:eastAsia="Times New Roman" w:hAnsi="Courier New" w:cs="Courier New"/>
      <w:sz w:val="20"/>
      <w:szCs w:val="20"/>
    </w:rPr>
  </w:style>
  <w:style w:type="paragraph" w:customStyle="1" w:styleId="Default">
    <w:name w:val="Default"/>
    <w:rsid w:val="004B44B4"/>
    <w:pPr>
      <w:autoSpaceDE w:val="0"/>
      <w:autoSpaceDN w:val="0"/>
      <w:adjustRightInd w:val="0"/>
      <w:spacing w:after="0" w:line="240" w:lineRule="auto"/>
    </w:pPr>
    <w:rPr>
      <w:rFonts w:ascii="Arial" w:eastAsia="Calibri" w:hAnsi="Arial" w:cs="Arial"/>
      <w:color w:val="000000"/>
      <w:sz w:val="24"/>
      <w:szCs w:val="24"/>
      <w:lang w:val="en-AU"/>
    </w:rPr>
  </w:style>
  <w:style w:type="paragraph" w:styleId="Textedebulles">
    <w:name w:val="Balloon Text"/>
    <w:basedOn w:val="Normal"/>
    <w:link w:val="TextedebullesCar"/>
    <w:uiPriority w:val="99"/>
    <w:semiHidden/>
    <w:unhideWhenUsed/>
    <w:rsid w:val="004B44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44B4"/>
    <w:rPr>
      <w:rFonts w:ascii="Tahoma" w:hAnsi="Tahoma" w:cs="Tahoma"/>
      <w:sz w:val="16"/>
      <w:szCs w:val="16"/>
    </w:rPr>
  </w:style>
  <w:style w:type="paragraph" w:customStyle="1" w:styleId="ParagraphHeading1">
    <w:name w:val="Paragraph Heading 1"/>
    <w:basedOn w:val="Normal"/>
    <w:qFormat/>
    <w:rsid w:val="00015AEC"/>
    <w:pPr>
      <w:spacing w:before="260" w:after="120" w:line="240" w:lineRule="auto"/>
    </w:pPr>
    <w:rPr>
      <w:rFonts w:asciiTheme="minorHAnsi" w:hAnsiTheme="minorHAnsi" w:cstheme="minorHAnsi"/>
      <w:b/>
      <w:lang w:val="en-US" w:eastAsia="en-US"/>
    </w:rPr>
  </w:style>
  <w:style w:type="character" w:customStyle="1" w:styleId="st">
    <w:name w:val="st"/>
    <w:basedOn w:val="Policepardfaut"/>
    <w:rsid w:val="001B77DA"/>
  </w:style>
  <w:style w:type="character" w:customStyle="1" w:styleId="SansinterligneCar">
    <w:name w:val="Sans interligne Car"/>
    <w:basedOn w:val="Policepardfaut"/>
    <w:link w:val="Sansinterligne"/>
    <w:uiPriority w:val="1"/>
    <w:locked/>
    <w:rsid w:val="00A7369F"/>
    <w:rPr>
      <w:rFonts w:ascii="Cambria" w:hAnsi="Cambria"/>
      <w:szCs w:val="24"/>
      <w:lang w:eastAsia="en-US"/>
    </w:rPr>
  </w:style>
  <w:style w:type="character" w:customStyle="1" w:styleId="UnresolvedMention1">
    <w:name w:val="Unresolved Mention1"/>
    <w:basedOn w:val="Policepardfaut"/>
    <w:uiPriority w:val="99"/>
    <w:semiHidden/>
    <w:unhideWhenUsed/>
    <w:rsid w:val="00C970F9"/>
    <w:rPr>
      <w:color w:val="808080"/>
      <w:shd w:val="clear" w:color="auto" w:fill="E6E6E6"/>
    </w:rPr>
  </w:style>
  <w:style w:type="character" w:styleId="Lienhypertextesuivivisit">
    <w:name w:val="FollowedHyperlink"/>
    <w:basedOn w:val="Policepardfaut"/>
    <w:uiPriority w:val="99"/>
    <w:semiHidden/>
    <w:unhideWhenUsed/>
    <w:rsid w:val="00C970F9"/>
    <w:rPr>
      <w:color w:val="800080" w:themeColor="followedHyperlink"/>
      <w:u w:val="single"/>
    </w:rPr>
  </w:style>
  <w:style w:type="character" w:styleId="lev">
    <w:name w:val="Strong"/>
    <w:basedOn w:val="Policepardfaut"/>
    <w:uiPriority w:val="22"/>
    <w:qFormat/>
    <w:rsid w:val="006062AC"/>
    <w:rPr>
      <w:b/>
      <w:bCs/>
    </w:rPr>
  </w:style>
  <w:style w:type="paragraph" w:styleId="Titre">
    <w:name w:val="Title"/>
    <w:basedOn w:val="Sansinterligne"/>
    <w:next w:val="Normal"/>
    <w:link w:val="TitreCar"/>
    <w:uiPriority w:val="10"/>
    <w:qFormat/>
    <w:rsid w:val="006062AC"/>
    <w:rPr>
      <w:rFonts w:asciiTheme="minorHAnsi" w:hAnsiTheme="minorHAnsi"/>
      <w:b/>
      <w:color w:val="4F81BD" w:themeColor="accent1"/>
      <w:sz w:val="36"/>
      <w:szCs w:val="40"/>
      <w:lang w:val="es-ES_tradnl"/>
    </w:rPr>
  </w:style>
  <w:style w:type="character" w:customStyle="1" w:styleId="TitreCar">
    <w:name w:val="Titre Car"/>
    <w:basedOn w:val="Policepardfaut"/>
    <w:link w:val="Titre"/>
    <w:uiPriority w:val="10"/>
    <w:rsid w:val="006062AC"/>
    <w:rPr>
      <w:b/>
      <w:color w:val="4F81BD" w:themeColor="accent1"/>
      <w:sz w:val="36"/>
      <w:szCs w:val="40"/>
      <w:lang w:val="es-ES_tradnl" w:eastAsia="en-US"/>
    </w:rPr>
  </w:style>
  <w:style w:type="paragraph" w:styleId="Sous-titre">
    <w:name w:val="Subtitle"/>
    <w:basedOn w:val="Sansinterligne"/>
    <w:next w:val="Normal"/>
    <w:link w:val="Sous-titreCar"/>
    <w:uiPriority w:val="11"/>
    <w:qFormat/>
    <w:rsid w:val="006062AC"/>
    <w:rPr>
      <w:rFonts w:asciiTheme="minorHAnsi" w:hAnsiTheme="minorHAnsi"/>
      <w:b/>
      <w:color w:val="404040" w:themeColor="text1" w:themeTint="BF"/>
      <w:sz w:val="32"/>
      <w:szCs w:val="40"/>
      <w:lang w:val="es-ES_tradnl"/>
    </w:rPr>
  </w:style>
  <w:style w:type="character" w:customStyle="1" w:styleId="Sous-titreCar">
    <w:name w:val="Sous-titre Car"/>
    <w:basedOn w:val="Policepardfaut"/>
    <w:link w:val="Sous-titre"/>
    <w:uiPriority w:val="11"/>
    <w:rsid w:val="006062AC"/>
    <w:rPr>
      <w:b/>
      <w:color w:val="404040" w:themeColor="text1" w:themeTint="BF"/>
      <w:sz w:val="32"/>
      <w:szCs w:val="40"/>
      <w:lang w:val="es-ES_tradnl" w:eastAsia="en-US"/>
    </w:rPr>
  </w:style>
  <w:style w:type="character" w:styleId="Emphaseple">
    <w:name w:val="Subtle Emphasis"/>
    <w:uiPriority w:val="19"/>
    <w:qFormat/>
    <w:rsid w:val="006062AC"/>
    <w:rPr>
      <w:rFonts w:asciiTheme="minorHAnsi" w:hAnsiTheme="minorHAnsi"/>
      <w:b/>
      <w:i/>
      <w:color w:val="404040" w:themeColor="text1" w:themeTint="BF"/>
      <w:sz w:val="28"/>
      <w:szCs w:val="28"/>
      <w:lang w:val="en-CA"/>
    </w:rPr>
  </w:style>
  <w:style w:type="paragraph" w:customStyle="1" w:styleId="CLCFooter">
    <w:name w:val="CLC Footer"/>
    <w:basedOn w:val="Normal"/>
    <w:link w:val="CLCFooterChar"/>
    <w:qFormat/>
    <w:rsid w:val="006062AC"/>
    <w:rPr>
      <w:rFonts w:asciiTheme="minorHAnsi" w:hAnsiTheme="minorHAnsi" w:cstheme="minorHAnsi"/>
      <w:b/>
      <w:color w:val="17365D" w:themeColor="text2" w:themeShade="BF"/>
      <w:sz w:val="20"/>
      <w:lang w:val="fr-FR"/>
    </w:rPr>
  </w:style>
  <w:style w:type="character" w:customStyle="1" w:styleId="CLCFooterChar">
    <w:name w:val="CLC Footer Char"/>
    <w:basedOn w:val="Policepardfaut"/>
    <w:link w:val="CLCFooter"/>
    <w:rsid w:val="006062AC"/>
    <w:rPr>
      <w:rFonts w:cstheme="minorHAnsi"/>
      <w:b/>
      <w:color w:val="17365D" w:themeColor="text2" w:themeShade="BF"/>
      <w:sz w:val="20"/>
      <w:szCs w:val="24"/>
      <w:lang w:val="fr-FR"/>
    </w:rPr>
  </w:style>
  <w:style w:type="paragraph" w:customStyle="1" w:styleId="HeaderText">
    <w:name w:val="HeaderText"/>
    <w:basedOn w:val="Sous-titre"/>
    <w:link w:val="HeaderTextChar"/>
    <w:qFormat/>
    <w:rsid w:val="006062AC"/>
    <w:pPr>
      <w:spacing w:line="192" w:lineRule="auto"/>
    </w:pPr>
    <w:rPr>
      <w:color w:val="17365D" w:themeColor="text2" w:themeShade="BF"/>
    </w:rPr>
  </w:style>
  <w:style w:type="character" w:customStyle="1" w:styleId="HeaderTextChar">
    <w:name w:val="HeaderText Char"/>
    <w:basedOn w:val="Sous-titreCar"/>
    <w:link w:val="HeaderText"/>
    <w:rsid w:val="006062AC"/>
    <w:rPr>
      <w:b/>
      <w:color w:val="17365D" w:themeColor="text2" w:themeShade="BF"/>
      <w:sz w:val="32"/>
      <w:szCs w:val="40"/>
      <w:lang w:val="es-ES_tradnl" w:eastAsia="en-US"/>
    </w:rPr>
  </w:style>
  <w:style w:type="character" w:styleId="Marquedecommentaire">
    <w:name w:val="annotation reference"/>
    <w:basedOn w:val="Policepardfaut"/>
    <w:uiPriority w:val="99"/>
    <w:semiHidden/>
    <w:unhideWhenUsed/>
    <w:rsid w:val="00306A17"/>
    <w:rPr>
      <w:sz w:val="16"/>
      <w:szCs w:val="16"/>
    </w:rPr>
  </w:style>
  <w:style w:type="paragraph" w:styleId="Commentaire">
    <w:name w:val="annotation text"/>
    <w:basedOn w:val="Normal"/>
    <w:link w:val="CommentaireCar"/>
    <w:uiPriority w:val="99"/>
    <w:semiHidden/>
    <w:unhideWhenUsed/>
    <w:rsid w:val="00306A17"/>
    <w:pPr>
      <w:spacing w:after="0" w:line="240" w:lineRule="auto"/>
    </w:pPr>
    <w:rPr>
      <w:rFonts w:ascii="Gill Sans MT" w:eastAsiaTheme="minorHAnsi" w:hAnsi="Gill Sans MT"/>
      <w:sz w:val="20"/>
      <w:szCs w:val="20"/>
      <w:lang w:val="en-GB" w:eastAsia="en-US"/>
    </w:rPr>
  </w:style>
  <w:style w:type="character" w:customStyle="1" w:styleId="CommentaireCar">
    <w:name w:val="Commentaire Car"/>
    <w:basedOn w:val="Policepardfaut"/>
    <w:link w:val="Commentaire"/>
    <w:uiPriority w:val="99"/>
    <w:semiHidden/>
    <w:rsid w:val="00306A17"/>
    <w:rPr>
      <w:rFonts w:ascii="Gill Sans MT" w:eastAsiaTheme="minorHAnsi" w:hAnsi="Gill Sans MT"/>
      <w:sz w:val="20"/>
      <w:szCs w:val="20"/>
      <w:lang w:val="en-GB" w:eastAsia="en-US"/>
    </w:rPr>
  </w:style>
  <w:style w:type="character" w:styleId="Rfrenceple">
    <w:name w:val="Subtle Reference"/>
    <w:basedOn w:val="Policepardfaut"/>
    <w:uiPriority w:val="31"/>
    <w:qFormat/>
    <w:rsid w:val="009F3B16"/>
    <w:rPr>
      <w:smallCaps/>
      <w:color w:val="5A5A5A" w:themeColor="text1" w:themeTint="A5"/>
    </w:rPr>
  </w:style>
  <w:style w:type="character" w:styleId="Rfrenceintense">
    <w:name w:val="Intense Reference"/>
    <w:basedOn w:val="Policepardfaut"/>
    <w:uiPriority w:val="32"/>
    <w:qFormat/>
    <w:rsid w:val="009F3B16"/>
    <w:rPr>
      <w:b/>
      <w:bCs/>
      <w:smallCaps/>
      <w:color w:val="4F81BD" w:themeColor="accent1"/>
      <w:spacing w:val="5"/>
    </w:rPr>
  </w:style>
  <w:style w:type="character" w:customStyle="1" w:styleId="Titre2Car">
    <w:name w:val="Titre 2 Car"/>
    <w:basedOn w:val="Policepardfaut"/>
    <w:link w:val="Titre2"/>
    <w:uiPriority w:val="9"/>
    <w:rsid w:val="004A2839"/>
    <w:rPr>
      <w:rFonts w:asciiTheme="majorHAnsi" w:eastAsiaTheme="majorEastAsia" w:hAnsiTheme="majorHAnsi" w:cstheme="majorBidi"/>
      <w:color w:val="365F91" w:themeColor="accent1" w:themeShade="BF"/>
      <w:sz w:val="26"/>
      <w:szCs w:val="26"/>
      <w:lang/>
    </w:rPr>
  </w:style>
  <w:style w:type="table" w:styleId="Grilledutableau">
    <w:name w:val="Table Grid"/>
    <w:basedOn w:val="TableauNormal"/>
    <w:uiPriority w:val="59"/>
    <w:rsid w:val="007E7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293340">
      <w:bodyDiv w:val="1"/>
      <w:marLeft w:val="0"/>
      <w:marRight w:val="0"/>
      <w:marTop w:val="0"/>
      <w:marBottom w:val="0"/>
      <w:divBdr>
        <w:top w:val="none" w:sz="0" w:space="0" w:color="auto"/>
        <w:left w:val="none" w:sz="0" w:space="0" w:color="auto"/>
        <w:bottom w:val="none" w:sz="0" w:space="0" w:color="auto"/>
        <w:right w:val="none" w:sz="0" w:space="0" w:color="auto"/>
      </w:divBdr>
    </w:div>
    <w:div w:id="88502982">
      <w:bodyDiv w:val="1"/>
      <w:marLeft w:val="0"/>
      <w:marRight w:val="0"/>
      <w:marTop w:val="0"/>
      <w:marBottom w:val="0"/>
      <w:divBdr>
        <w:top w:val="none" w:sz="0" w:space="0" w:color="auto"/>
        <w:left w:val="none" w:sz="0" w:space="0" w:color="auto"/>
        <w:bottom w:val="none" w:sz="0" w:space="0" w:color="auto"/>
        <w:right w:val="none" w:sz="0" w:space="0" w:color="auto"/>
      </w:divBdr>
    </w:div>
    <w:div w:id="116803053">
      <w:bodyDiv w:val="1"/>
      <w:marLeft w:val="0"/>
      <w:marRight w:val="0"/>
      <w:marTop w:val="0"/>
      <w:marBottom w:val="0"/>
      <w:divBdr>
        <w:top w:val="none" w:sz="0" w:space="0" w:color="auto"/>
        <w:left w:val="none" w:sz="0" w:space="0" w:color="auto"/>
        <w:bottom w:val="none" w:sz="0" w:space="0" w:color="auto"/>
        <w:right w:val="none" w:sz="0" w:space="0" w:color="auto"/>
      </w:divBdr>
    </w:div>
    <w:div w:id="132260792">
      <w:bodyDiv w:val="1"/>
      <w:marLeft w:val="0"/>
      <w:marRight w:val="0"/>
      <w:marTop w:val="0"/>
      <w:marBottom w:val="0"/>
      <w:divBdr>
        <w:top w:val="none" w:sz="0" w:space="0" w:color="auto"/>
        <w:left w:val="none" w:sz="0" w:space="0" w:color="auto"/>
        <w:bottom w:val="none" w:sz="0" w:space="0" w:color="auto"/>
        <w:right w:val="none" w:sz="0" w:space="0" w:color="auto"/>
      </w:divBdr>
    </w:div>
    <w:div w:id="231963720">
      <w:bodyDiv w:val="1"/>
      <w:marLeft w:val="0"/>
      <w:marRight w:val="0"/>
      <w:marTop w:val="0"/>
      <w:marBottom w:val="0"/>
      <w:divBdr>
        <w:top w:val="none" w:sz="0" w:space="0" w:color="auto"/>
        <w:left w:val="none" w:sz="0" w:space="0" w:color="auto"/>
        <w:bottom w:val="none" w:sz="0" w:space="0" w:color="auto"/>
        <w:right w:val="none" w:sz="0" w:space="0" w:color="auto"/>
      </w:divBdr>
    </w:div>
    <w:div w:id="277294276">
      <w:bodyDiv w:val="1"/>
      <w:marLeft w:val="0"/>
      <w:marRight w:val="0"/>
      <w:marTop w:val="0"/>
      <w:marBottom w:val="0"/>
      <w:divBdr>
        <w:top w:val="none" w:sz="0" w:space="0" w:color="auto"/>
        <w:left w:val="none" w:sz="0" w:space="0" w:color="auto"/>
        <w:bottom w:val="none" w:sz="0" w:space="0" w:color="auto"/>
        <w:right w:val="none" w:sz="0" w:space="0" w:color="auto"/>
      </w:divBdr>
    </w:div>
    <w:div w:id="285739475">
      <w:bodyDiv w:val="1"/>
      <w:marLeft w:val="0"/>
      <w:marRight w:val="0"/>
      <w:marTop w:val="0"/>
      <w:marBottom w:val="0"/>
      <w:divBdr>
        <w:top w:val="none" w:sz="0" w:space="0" w:color="auto"/>
        <w:left w:val="none" w:sz="0" w:space="0" w:color="auto"/>
        <w:bottom w:val="none" w:sz="0" w:space="0" w:color="auto"/>
        <w:right w:val="none" w:sz="0" w:space="0" w:color="auto"/>
      </w:divBdr>
    </w:div>
    <w:div w:id="329678001">
      <w:bodyDiv w:val="1"/>
      <w:marLeft w:val="0"/>
      <w:marRight w:val="0"/>
      <w:marTop w:val="0"/>
      <w:marBottom w:val="0"/>
      <w:divBdr>
        <w:top w:val="none" w:sz="0" w:space="0" w:color="auto"/>
        <w:left w:val="none" w:sz="0" w:space="0" w:color="auto"/>
        <w:bottom w:val="none" w:sz="0" w:space="0" w:color="auto"/>
        <w:right w:val="none" w:sz="0" w:space="0" w:color="auto"/>
      </w:divBdr>
    </w:div>
    <w:div w:id="433598741">
      <w:bodyDiv w:val="1"/>
      <w:marLeft w:val="0"/>
      <w:marRight w:val="0"/>
      <w:marTop w:val="0"/>
      <w:marBottom w:val="0"/>
      <w:divBdr>
        <w:top w:val="none" w:sz="0" w:space="0" w:color="auto"/>
        <w:left w:val="none" w:sz="0" w:space="0" w:color="auto"/>
        <w:bottom w:val="none" w:sz="0" w:space="0" w:color="auto"/>
        <w:right w:val="none" w:sz="0" w:space="0" w:color="auto"/>
      </w:divBdr>
    </w:div>
    <w:div w:id="594169662">
      <w:bodyDiv w:val="1"/>
      <w:marLeft w:val="0"/>
      <w:marRight w:val="0"/>
      <w:marTop w:val="0"/>
      <w:marBottom w:val="0"/>
      <w:divBdr>
        <w:top w:val="none" w:sz="0" w:space="0" w:color="auto"/>
        <w:left w:val="none" w:sz="0" w:space="0" w:color="auto"/>
        <w:bottom w:val="none" w:sz="0" w:space="0" w:color="auto"/>
        <w:right w:val="none" w:sz="0" w:space="0" w:color="auto"/>
      </w:divBdr>
    </w:div>
    <w:div w:id="724261075">
      <w:bodyDiv w:val="1"/>
      <w:marLeft w:val="0"/>
      <w:marRight w:val="0"/>
      <w:marTop w:val="0"/>
      <w:marBottom w:val="0"/>
      <w:divBdr>
        <w:top w:val="none" w:sz="0" w:space="0" w:color="auto"/>
        <w:left w:val="none" w:sz="0" w:space="0" w:color="auto"/>
        <w:bottom w:val="none" w:sz="0" w:space="0" w:color="auto"/>
        <w:right w:val="none" w:sz="0" w:space="0" w:color="auto"/>
      </w:divBdr>
    </w:div>
    <w:div w:id="757599424">
      <w:bodyDiv w:val="1"/>
      <w:marLeft w:val="0"/>
      <w:marRight w:val="0"/>
      <w:marTop w:val="0"/>
      <w:marBottom w:val="0"/>
      <w:divBdr>
        <w:top w:val="none" w:sz="0" w:space="0" w:color="auto"/>
        <w:left w:val="none" w:sz="0" w:space="0" w:color="auto"/>
        <w:bottom w:val="none" w:sz="0" w:space="0" w:color="auto"/>
        <w:right w:val="none" w:sz="0" w:space="0" w:color="auto"/>
      </w:divBdr>
    </w:div>
    <w:div w:id="793989458">
      <w:bodyDiv w:val="1"/>
      <w:marLeft w:val="0"/>
      <w:marRight w:val="0"/>
      <w:marTop w:val="0"/>
      <w:marBottom w:val="0"/>
      <w:divBdr>
        <w:top w:val="none" w:sz="0" w:space="0" w:color="auto"/>
        <w:left w:val="none" w:sz="0" w:space="0" w:color="auto"/>
        <w:bottom w:val="none" w:sz="0" w:space="0" w:color="auto"/>
        <w:right w:val="none" w:sz="0" w:space="0" w:color="auto"/>
      </w:divBdr>
    </w:div>
    <w:div w:id="902299784">
      <w:bodyDiv w:val="1"/>
      <w:marLeft w:val="0"/>
      <w:marRight w:val="0"/>
      <w:marTop w:val="0"/>
      <w:marBottom w:val="0"/>
      <w:divBdr>
        <w:top w:val="none" w:sz="0" w:space="0" w:color="auto"/>
        <w:left w:val="none" w:sz="0" w:space="0" w:color="auto"/>
        <w:bottom w:val="none" w:sz="0" w:space="0" w:color="auto"/>
        <w:right w:val="none" w:sz="0" w:space="0" w:color="auto"/>
      </w:divBdr>
    </w:div>
    <w:div w:id="941297677">
      <w:bodyDiv w:val="1"/>
      <w:marLeft w:val="0"/>
      <w:marRight w:val="0"/>
      <w:marTop w:val="0"/>
      <w:marBottom w:val="0"/>
      <w:divBdr>
        <w:top w:val="none" w:sz="0" w:space="0" w:color="auto"/>
        <w:left w:val="none" w:sz="0" w:space="0" w:color="auto"/>
        <w:bottom w:val="none" w:sz="0" w:space="0" w:color="auto"/>
        <w:right w:val="none" w:sz="0" w:space="0" w:color="auto"/>
      </w:divBdr>
    </w:div>
    <w:div w:id="968781383">
      <w:bodyDiv w:val="1"/>
      <w:marLeft w:val="0"/>
      <w:marRight w:val="0"/>
      <w:marTop w:val="0"/>
      <w:marBottom w:val="0"/>
      <w:divBdr>
        <w:top w:val="none" w:sz="0" w:space="0" w:color="auto"/>
        <w:left w:val="none" w:sz="0" w:space="0" w:color="auto"/>
        <w:bottom w:val="none" w:sz="0" w:space="0" w:color="auto"/>
        <w:right w:val="none" w:sz="0" w:space="0" w:color="auto"/>
      </w:divBdr>
    </w:div>
    <w:div w:id="987856144">
      <w:bodyDiv w:val="1"/>
      <w:marLeft w:val="0"/>
      <w:marRight w:val="0"/>
      <w:marTop w:val="0"/>
      <w:marBottom w:val="0"/>
      <w:divBdr>
        <w:top w:val="none" w:sz="0" w:space="0" w:color="auto"/>
        <w:left w:val="none" w:sz="0" w:space="0" w:color="auto"/>
        <w:bottom w:val="none" w:sz="0" w:space="0" w:color="auto"/>
        <w:right w:val="none" w:sz="0" w:space="0" w:color="auto"/>
      </w:divBdr>
    </w:div>
    <w:div w:id="1060711573">
      <w:bodyDiv w:val="1"/>
      <w:marLeft w:val="0"/>
      <w:marRight w:val="0"/>
      <w:marTop w:val="0"/>
      <w:marBottom w:val="0"/>
      <w:divBdr>
        <w:top w:val="none" w:sz="0" w:space="0" w:color="auto"/>
        <w:left w:val="none" w:sz="0" w:space="0" w:color="auto"/>
        <w:bottom w:val="none" w:sz="0" w:space="0" w:color="auto"/>
        <w:right w:val="none" w:sz="0" w:space="0" w:color="auto"/>
      </w:divBdr>
    </w:div>
    <w:div w:id="1102190603">
      <w:bodyDiv w:val="1"/>
      <w:marLeft w:val="0"/>
      <w:marRight w:val="0"/>
      <w:marTop w:val="0"/>
      <w:marBottom w:val="0"/>
      <w:divBdr>
        <w:top w:val="none" w:sz="0" w:space="0" w:color="auto"/>
        <w:left w:val="none" w:sz="0" w:space="0" w:color="auto"/>
        <w:bottom w:val="none" w:sz="0" w:space="0" w:color="auto"/>
        <w:right w:val="none" w:sz="0" w:space="0" w:color="auto"/>
      </w:divBdr>
    </w:div>
    <w:div w:id="1110122678">
      <w:bodyDiv w:val="1"/>
      <w:marLeft w:val="0"/>
      <w:marRight w:val="0"/>
      <w:marTop w:val="0"/>
      <w:marBottom w:val="0"/>
      <w:divBdr>
        <w:top w:val="none" w:sz="0" w:space="0" w:color="auto"/>
        <w:left w:val="none" w:sz="0" w:space="0" w:color="auto"/>
        <w:bottom w:val="none" w:sz="0" w:space="0" w:color="auto"/>
        <w:right w:val="none" w:sz="0" w:space="0" w:color="auto"/>
      </w:divBdr>
    </w:div>
    <w:div w:id="1125083319">
      <w:bodyDiv w:val="1"/>
      <w:marLeft w:val="0"/>
      <w:marRight w:val="0"/>
      <w:marTop w:val="0"/>
      <w:marBottom w:val="0"/>
      <w:divBdr>
        <w:top w:val="none" w:sz="0" w:space="0" w:color="auto"/>
        <w:left w:val="none" w:sz="0" w:space="0" w:color="auto"/>
        <w:bottom w:val="none" w:sz="0" w:space="0" w:color="auto"/>
        <w:right w:val="none" w:sz="0" w:space="0" w:color="auto"/>
      </w:divBdr>
    </w:div>
    <w:div w:id="1138189144">
      <w:bodyDiv w:val="1"/>
      <w:marLeft w:val="0"/>
      <w:marRight w:val="0"/>
      <w:marTop w:val="0"/>
      <w:marBottom w:val="0"/>
      <w:divBdr>
        <w:top w:val="none" w:sz="0" w:space="0" w:color="auto"/>
        <w:left w:val="none" w:sz="0" w:space="0" w:color="auto"/>
        <w:bottom w:val="none" w:sz="0" w:space="0" w:color="auto"/>
        <w:right w:val="none" w:sz="0" w:space="0" w:color="auto"/>
      </w:divBdr>
    </w:div>
    <w:div w:id="1171724806">
      <w:bodyDiv w:val="1"/>
      <w:marLeft w:val="0"/>
      <w:marRight w:val="0"/>
      <w:marTop w:val="0"/>
      <w:marBottom w:val="0"/>
      <w:divBdr>
        <w:top w:val="none" w:sz="0" w:space="0" w:color="auto"/>
        <w:left w:val="none" w:sz="0" w:space="0" w:color="auto"/>
        <w:bottom w:val="none" w:sz="0" w:space="0" w:color="auto"/>
        <w:right w:val="none" w:sz="0" w:space="0" w:color="auto"/>
      </w:divBdr>
    </w:div>
    <w:div w:id="1295871808">
      <w:bodyDiv w:val="1"/>
      <w:marLeft w:val="0"/>
      <w:marRight w:val="0"/>
      <w:marTop w:val="0"/>
      <w:marBottom w:val="0"/>
      <w:divBdr>
        <w:top w:val="none" w:sz="0" w:space="0" w:color="auto"/>
        <w:left w:val="none" w:sz="0" w:space="0" w:color="auto"/>
        <w:bottom w:val="none" w:sz="0" w:space="0" w:color="auto"/>
        <w:right w:val="none" w:sz="0" w:space="0" w:color="auto"/>
      </w:divBdr>
    </w:div>
    <w:div w:id="1342970619">
      <w:bodyDiv w:val="1"/>
      <w:marLeft w:val="0"/>
      <w:marRight w:val="0"/>
      <w:marTop w:val="0"/>
      <w:marBottom w:val="0"/>
      <w:divBdr>
        <w:top w:val="none" w:sz="0" w:space="0" w:color="auto"/>
        <w:left w:val="none" w:sz="0" w:space="0" w:color="auto"/>
        <w:bottom w:val="none" w:sz="0" w:space="0" w:color="auto"/>
        <w:right w:val="none" w:sz="0" w:space="0" w:color="auto"/>
      </w:divBdr>
    </w:div>
    <w:div w:id="1391688717">
      <w:bodyDiv w:val="1"/>
      <w:marLeft w:val="0"/>
      <w:marRight w:val="0"/>
      <w:marTop w:val="0"/>
      <w:marBottom w:val="0"/>
      <w:divBdr>
        <w:top w:val="none" w:sz="0" w:space="0" w:color="auto"/>
        <w:left w:val="none" w:sz="0" w:space="0" w:color="auto"/>
        <w:bottom w:val="none" w:sz="0" w:space="0" w:color="auto"/>
        <w:right w:val="none" w:sz="0" w:space="0" w:color="auto"/>
      </w:divBdr>
    </w:div>
    <w:div w:id="1571962746">
      <w:bodyDiv w:val="1"/>
      <w:marLeft w:val="0"/>
      <w:marRight w:val="0"/>
      <w:marTop w:val="0"/>
      <w:marBottom w:val="0"/>
      <w:divBdr>
        <w:top w:val="none" w:sz="0" w:space="0" w:color="auto"/>
        <w:left w:val="none" w:sz="0" w:space="0" w:color="auto"/>
        <w:bottom w:val="none" w:sz="0" w:space="0" w:color="auto"/>
        <w:right w:val="none" w:sz="0" w:space="0" w:color="auto"/>
      </w:divBdr>
    </w:div>
    <w:div w:id="1613172734">
      <w:bodyDiv w:val="1"/>
      <w:marLeft w:val="0"/>
      <w:marRight w:val="0"/>
      <w:marTop w:val="0"/>
      <w:marBottom w:val="0"/>
      <w:divBdr>
        <w:top w:val="none" w:sz="0" w:space="0" w:color="auto"/>
        <w:left w:val="none" w:sz="0" w:space="0" w:color="auto"/>
        <w:bottom w:val="none" w:sz="0" w:space="0" w:color="auto"/>
        <w:right w:val="none" w:sz="0" w:space="0" w:color="auto"/>
      </w:divBdr>
    </w:div>
    <w:div w:id="1713726631">
      <w:bodyDiv w:val="1"/>
      <w:marLeft w:val="0"/>
      <w:marRight w:val="0"/>
      <w:marTop w:val="0"/>
      <w:marBottom w:val="0"/>
      <w:divBdr>
        <w:top w:val="none" w:sz="0" w:space="0" w:color="auto"/>
        <w:left w:val="none" w:sz="0" w:space="0" w:color="auto"/>
        <w:bottom w:val="none" w:sz="0" w:space="0" w:color="auto"/>
        <w:right w:val="none" w:sz="0" w:space="0" w:color="auto"/>
      </w:divBdr>
    </w:div>
    <w:div w:id="1743792659">
      <w:bodyDiv w:val="1"/>
      <w:marLeft w:val="0"/>
      <w:marRight w:val="0"/>
      <w:marTop w:val="0"/>
      <w:marBottom w:val="0"/>
      <w:divBdr>
        <w:top w:val="none" w:sz="0" w:space="0" w:color="auto"/>
        <w:left w:val="none" w:sz="0" w:space="0" w:color="auto"/>
        <w:bottom w:val="none" w:sz="0" w:space="0" w:color="auto"/>
        <w:right w:val="none" w:sz="0" w:space="0" w:color="auto"/>
      </w:divBdr>
    </w:div>
    <w:div w:id="1845320068">
      <w:bodyDiv w:val="1"/>
      <w:marLeft w:val="0"/>
      <w:marRight w:val="0"/>
      <w:marTop w:val="0"/>
      <w:marBottom w:val="0"/>
      <w:divBdr>
        <w:top w:val="none" w:sz="0" w:space="0" w:color="auto"/>
        <w:left w:val="none" w:sz="0" w:space="0" w:color="auto"/>
        <w:bottom w:val="none" w:sz="0" w:space="0" w:color="auto"/>
        <w:right w:val="none" w:sz="0" w:space="0" w:color="auto"/>
      </w:divBdr>
    </w:div>
    <w:div w:id="1846825115">
      <w:bodyDiv w:val="1"/>
      <w:marLeft w:val="0"/>
      <w:marRight w:val="0"/>
      <w:marTop w:val="0"/>
      <w:marBottom w:val="0"/>
      <w:divBdr>
        <w:top w:val="none" w:sz="0" w:space="0" w:color="auto"/>
        <w:left w:val="none" w:sz="0" w:space="0" w:color="auto"/>
        <w:bottom w:val="none" w:sz="0" w:space="0" w:color="auto"/>
        <w:right w:val="none" w:sz="0" w:space="0" w:color="auto"/>
      </w:divBdr>
    </w:div>
    <w:div w:id="1869024885">
      <w:bodyDiv w:val="1"/>
      <w:marLeft w:val="0"/>
      <w:marRight w:val="0"/>
      <w:marTop w:val="0"/>
      <w:marBottom w:val="0"/>
      <w:divBdr>
        <w:top w:val="none" w:sz="0" w:space="0" w:color="auto"/>
        <w:left w:val="none" w:sz="0" w:space="0" w:color="auto"/>
        <w:bottom w:val="none" w:sz="0" w:space="0" w:color="auto"/>
        <w:right w:val="none" w:sz="0" w:space="0" w:color="auto"/>
      </w:divBdr>
    </w:div>
    <w:div w:id="1912808809">
      <w:bodyDiv w:val="1"/>
      <w:marLeft w:val="0"/>
      <w:marRight w:val="0"/>
      <w:marTop w:val="0"/>
      <w:marBottom w:val="0"/>
      <w:divBdr>
        <w:top w:val="none" w:sz="0" w:space="0" w:color="auto"/>
        <w:left w:val="none" w:sz="0" w:space="0" w:color="auto"/>
        <w:bottom w:val="none" w:sz="0" w:space="0" w:color="auto"/>
        <w:right w:val="none" w:sz="0" w:space="0" w:color="auto"/>
      </w:divBdr>
    </w:div>
    <w:div w:id="1936093566">
      <w:bodyDiv w:val="1"/>
      <w:marLeft w:val="0"/>
      <w:marRight w:val="0"/>
      <w:marTop w:val="0"/>
      <w:marBottom w:val="0"/>
      <w:divBdr>
        <w:top w:val="none" w:sz="0" w:space="0" w:color="auto"/>
        <w:left w:val="none" w:sz="0" w:space="0" w:color="auto"/>
        <w:bottom w:val="none" w:sz="0" w:space="0" w:color="auto"/>
        <w:right w:val="none" w:sz="0" w:space="0" w:color="auto"/>
      </w:divBdr>
    </w:div>
    <w:div w:id="1991443458">
      <w:bodyDiv w:val="1"/>
      <w:marLeft w:val="0"/>
      <w:marRight w:val="0"/>
      <w:marTop w:val="0"/>
      <w:marBottom w:val="0"/>
      <w:divBdr>
        <w:top w:val="none" w:sz="0" w:space="0" w:color="auto"/>
        <w:left w:val="none" w:sz="0" w:space="0" w:color="auto"/>
        <w:bottom w:val="none" w:sz="0" w:space="0" w:color="auto"/>
        <w:right w:val="none" w:sz="0" w:space="0" w:color="auto"/>
      </w:divBdr>
    </w:div>
    <w:div w:id="2022969423">
      <w:bodyDiv w:val="1"/>
      <w:marLeft w:val="0"/>
      <w:marRight w:val="0"/>
      <w:marTop w:val="0"/>
      <w:marBottom w:val="0"/>
      <w:divBdr>
        <w:top w:val="none" w:sz="0" w:space="0" w:color="auto"/>
        <w:left w:val="none" w:sz="0" w:space="0" w:color="auto"/>
        <w:bottom w:val="none" w:sz="0" w:space="0" w:color="auto"/>
        <w:right w:val="none" w:sz="0" w:space="0" w:color="auto"/>
      </w:divBdr>
    </w:div>
    <w:div w:id="2025672643">
      <w:bodyDiv w:val="1"/>
      <w:marLeft w:val="0"/>
      <w:marRight w:val="0"/>
      <w:marTop w:val="0"/>
      <w:marBottom w:val="0"/>
      <w:divBdr>
        <w:top w:val="none" w:sz="0" w:space="0" w:color="auto"/>
        <w:left w:val="none" w:sz="0" w:space="0" w:color="auto"/>
        <w:bottom w:val="none" w:sz="0" w:space="0" w:color="auto"/>
        <w:right w:val="none" w:sz="0" w:space="0" w:color="auto"/>
      </w:divBdr>
    </w:div>
    <w:div w:id="20579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C08DB-83E9-4A62-A556-83627C1B0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2063</Words>
  <Characters>11351</Characters>
  <Application>Microsoft Office Word</Application>
  <DocSecurity>0</DocSecurity>
  <Lines>94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ExSec</dc:creator>
  <cp:lastModifiedBy>Vostro</cp:lastModifiedBy>
  <cp:revision>2</cp:revision>
  <cp:lastPrinted>2021-12-17T11:26:00Z</cp:lastPrinted>
  <dcterms:created xsi:type="dcterms:W3CDTF">2022-01-24T03:47:00Z</dcterms:created>
  <dcterms:modified xsi:type="dcterms:W3CDTF">2022-01-24T03:47:00Z</dcterms:modified>
</cp:coreProperties>
</file>